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A910" w14:textId="44F52F20" w:rsidR="001617F9" w:rsidRPr="007E639B" w:rsidRDefault="00E27A7E" w:rsidP="00E55909">
      <w:pPr>
        <w:pStyle w:val="Heading1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noProof/>
          <w:sz w:val="28"/>
          <w:szCs w:val="28"/>
        </w:rPr>
        <w:drawing>
          <wp:anchor distT="0" distB="360045" distL="114300" distR="114300" simplePos="0" relativeHeight="251658240" behindDoc="0" locked="0" layoutInCell="1" allowOverlap="1" wp14:anchorId="7BBF3609" wp14:editId="5264FEC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89095" cy="1465580"/>
            <wp:effectExtent l="0" t="0" r="1905" b="1270"/>
            <wp:wrapTopAndBottom/>
            <wp:docPr id="1" name="Picture 1" descr="Logo of the Sight Loss Councils. The image displays a group of blue circles distributed in the shape of an eye. The tagline of the Sight Loss Councils is &quot;a vision for chang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PT117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830" cy="150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00" w:rsidRPr="007E639B">
        <w:rPr>
          <w:rFonts w:cs="Arial"/>
          <w:sz w:val="28"/>
          <w:szCs w:val="28"/>
        </w:rPr>
        <w:t>Volunteer Role Description</w:t>
      </w:r>
    </w:p>
    <w:p w14:paraId="3DFAF777" w14:textId="64D31858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This document describes the main aspects of the volunteer role and any skills or experience that will be needed to successfully carry out the role.</w:t>
      </w:r>
    </w:p>
    <w:p w14:paraId="3D6B13A9" w14:textId="731CD88F" w:rsidR="0099423F" w:rsidRPr="007E639B" w:rsidRDefault="0099423F" w:rsidP="00E55909">
      <w:pPr>
        <w:pStyle w:val="Heading2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Sight Loss Council Member</w:t>
      </w:r>
    </w:p>
    <w:p w14:paraId="5C15A4AA" w14:textId="2D931F50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Sight Loss Councils </w:t>
      </w:r>
      <w:r w:rsidR="000A6A88">
        <w:rPr>
          <w:rFonts w:ascii="Arial" w:hAnsi="Arial" w:cs="Arial"/>
          <w:sz w:val="28"/>
          <w:szCs w:val="28"/>
          <w:lang w:val="en-GB"/>
        </w:rPr>
        <w:t xml:space="preserve">(SLCs’) 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are currently expanding their reach across England to enable people </w:t>
      </w:r>
      <w:r w:rsidR="00803AD8" w:rsidRPr="007E639B">
        <w:rPr>
          <w:rFonts w:ascii="Arial" w:hAnsi="Arial" w:cs="Arial"/>
          <w:sz w:val="28"/>
          <w:szCs w:val="28"/>
          <w:lang w:val="en-GB"/>
        </w:rPr>
        <w:t>who are blind or partially sighted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the opportunity to influence positive change and improve services at a local</w:t>
      </w:r>
      <w:r w:rsidR="00E32500">
        <w:rPr>
          <w:rFonts w:ascii="Arial" w:hAnsi="Arial" w:cs="Arial"/>
          <w:sz w:val="28"/>
          <w:szCs w:val="28"/>
          <w:lang w:val="en-GB"/>
        </w:rPr>
        <w:t xml:space="preserve">, </w:t>
      </w:r>
      <w:proofErr w:type="gramStart"/>
      <w:r w:rsidR="00E32500">
        <w:rPr>
          <w:rFonts w:ascii="Arial" w:hAnsi="Arial" w:cs="Arial"/>
          <w:sz w:val="28"/>
          <w:szCs w:val="28"/>
          <w:lang w:val="en-GB"/>
        </w:rPr>
        <w:t>regional</w:t>
      </w:r>
      <w:proofErr w:type="gramEnd"/>
      <w:r w:rsidR="00E32500">
        <w:rPr>
          <w:rFonts w:ascii="Arial" w:hAnsi="Arial" w:cs="Arial"/>
          <w:sz w:val="28"/>
          <w:szCs w:val="28"/>
          <w:lang w:val="en-GB"/>
        </w:rPr>
        <w:t xml:space="preserve"> and national 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level. </w:t>
      </w:r>
    </w:p>
    <w:p w14:paraId="16A6C8DE" w14:textId="5B0FBE7A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Each Sight Loss Council aims to make a difference by representing the voice of blind and partially sighted people in the key areas of </w:t>
      </w:r>
      <w:r w:rsidR="0081301C">
        <w:rPr>
          <w:rFonts w:ascii="Arial" w:hAnsi="Arial" w:cs="Arial"/>
          <w:sz w:val="28"/>
          <w:szCs w:val="28"/>
          <w:lang w:val="en-GB"/>
        </w:rPr>
        <w:t>e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mployment and </w:t>
      </w:r>
      <w:r w:rsidR="0081301C">
        <w:rPr>
          <w:rFonts w:ascii="Arial" w:hAnsi="Arial" w:cs="Arial"/>
          <w:sz w:val="28"/>
          <w:szCs w:val="28"/>
          <w:lang w:val="en-GB"/>
        </w:rPr>
        <w:t>s</w:t>
      </w:r>
      <w:r w:rsidR="007E639B" w:rsidRPr="007E639B">
        <w:rPr>
          <w:rFonts w:ascii="Arial" w:hAnsi="Arial" w:cs="Arial"/>
          <w:sz w:val="28"/>
          <w:szCs w:val="28"/>
          <w:lang w:val="en-GB"/>
        </w:rPr>
        <w:t>kills</w:t>
      </w:r>
      <w:r w:rsidR="0081301C">
        <w:rPr>
          <w:rFonts w:ascii="Arial" w:hAnsi="Arial" w:cs="Arial"/>
          <w:sz w:val="28"/>
          <w:szCs w:val="28"/>
          <w:lang w:val="en-GB"/>
        </w:rPr>
        <w:t>, h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ealth and </w:t>
      </w:r>
      <w:r w:rsidR="0081301C">
        <w:rPr>
          <w:rFonts w:ascii="Arial" w:hAnsi="Arial" w:cs="Arial"/>
          <w:sz w:val="28"/>
          <w:szCs w:val="28"/>
          <w:lang w:val="en-GB"/>
        </w:rPr>
        <w:t>w</w:t>
      </w:r>
      <w:r w:rsidR="007E639B" w:rsidRPr="007E639B">
        <w:rPr>
          <w:rFonts w:ascii="Arial" w:hAnsi="Arial" w:cs="Arial"/>
          <w:sz w:val="28"/>
          <w:szCs w:val="28"/>
          <w:lang w:val="en-GB"/>
        </w:rPr>
        <w:t xml:space="preserve">ellbeing and </w:t>
      </w:r>
      <w:r w:rsidR="0081301C">
        <w:rPr>
          <w:rFonts w:ascii="Arial" w:hAnsi="Arial" w:cs="Arial"/>
          <w:sz w:val="28"/>
          <w:szCs w:val="28"/>
          <w:lang w:val="en-GB"/>
        </w:rPr>
        <w:t>i</w:t>
      </w:r>
      <w:r w:rsidR="007E639B" w:rsidRPr="007E639B">
        <w:rPr>
          <w:rFonts w:ascii="Arial" w:hAnsi="Arial" w:cs="Arial"/>
          <w:sz w:val="28"/>
          <w:szCs w:val="28"/>
          <w:lang w:val="en-GB"/>
        </w:rPr>
        <w:t>nclusive community.</w:t>
      </w:r>
      <w:r w:rsidR="0081301C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71383165" w14:textId="7FA515BE" w:rsidR="0099423F" w:rsidRPr="007E639B" w:rsidRDefault="0099423F" w:rsidP="00E55909">
      <w:pPr>
        <w:pStyle w:val="Heading3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 xml:space="preserve">Main </w:t>
      </w:r>
      <w:r w:rsidR="00CE651E" w:rsidRPr="007E639B">
        <w:rPr>
          <w:rFonts w:cs="Arial"/>
          <w:sz w:val="28"/>
          <w:szCs w:val="28"/>
        </w:rPr>
        <w:t>a</w:t>
      </w:r>
      <w:r w:rsidRPr="007E639B">
        <w:rPr>
          <w:rFonts w:cs="Arial"/>
          <w:sz w:val="28"/>
          <w:szCs w:val="28"/>
        </w:rPr>
        <w:t xml:space="preserve">spects </w:t>
      </w:r>
      <w:r w:rsidR="00E55909" w:rsidRPr="007E639B">
        <w:rPr>
          <w:rFonts w:cs="Arial"/>
          <w:sz w:val="28"/>
          <w:szCs w:val="28"/>
        </w:rPr>
        <w:t>of the Sight Loss Council Member role</w:t>
      </w:r>
    </w:p>
    <w:p w14:paraId="13CBF3F1" w14:textId="1C869A63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D</w:t>
      </w:r>
      <w:r w:rsidR="0099423F" w:rsidRPr="007E639B">
        <w:rPr>
          <w:rFonts w:ascii="Arial" w:hAnsi="Arial" w:cs="Arial"/>
          <w:sz w:val="28"/>
          <w:szCs w:val="28"/>
          <w:lang w:val="en-GB"/>
        </w:rPr>
        <w:t>raw from your personal experience as a</w:t>
      </w:r>
      <w:r w:rsidR="00803AD8" w:rsidRPr="007E639B">
        <w:rPr>
          <w:rFonts w:ascii="Arial" w:hAnsi="Arial" w:cs="Arial"/>
          <w:sz w:val="28"/>
          <w:szCs w:val="28"/>
          <w:lang w:val="en-GB"/>
        </w:rPr>
        <w:t xml:space="preserve"> blind or partially sighted</w:t>
      </w:r>
      <w:r w:rsidR="00E32500">
        <w:rPr>
          <w:rFonts w:ascii="Arial" w:hAnsi="Arial" w:cs="Arial"/>
          <w:sz w:val="28"/>
          <w:szCs w:val="28"/>
          <w:lang w:val="en-GB"/>
        </w:rPr>
        <w:t xml:space="preserve"> person</w:t>
      </w:r>
      <w:r w:rsidR="0099423F" w:rsidRPr="007E639B">
        <w:rPr>
          <w:rFonts w:ascii="Arial" w:hAnsi="Arial" w:cs="Arial"/>
          <w:sz w:val="28"/>
          <w:szCs w:val="28"/>
          <w:lang w:val="en-GB"/>
        </w:rPr>
        <w:t>, contributing your skills and knowledge to benefit the key aims of the Sight Loss Council.</w:t>
      </w:r>
    </w:p>
    <w:p w14:paraId="125A2EF5" w14:textId="16B632AF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C</w:t>
      </w:r>
      <w:r w:rsidR="0099423F" w:rsidRPr="007E639B">
        <w:rPr>
          <w:rFonts w:ascii="Arial" w:hAnsi="Arial" w:cs="Arial"/>
          <w:sz w:val="28"/>
          <w:szCs w:val="28"/>
          <w:lang w:val="en-GB"/>
        </w:rPr>
        <w:t>onsult and engage with people</w:t>
      </w:r>
      <w:r w:rsidR="00803AD8" w:rsidRPr="007E639B">
        <w:rPr>
          <w:rFonts w:ascii="Arial" w:hAnsi="Arial" w:cs="Arial"/>
          <w:sz w:val="28"/>
          <w:szCs w:val="28"/>
          <w:lang w:val="en-GB"/>
        </w:rPr>
        <w:t xml:space="preserve"> </w:t>
      </w:r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living, </w:t>
      </w:r>
      <w:proofErr w:type="gramStart"/>
      <w:r w:rsidR="009A442E" w:rsidRPr="007E639B">
        <w:rPr>
          <w:rFonts w:ascii="Arial" w:hAnsi="Arial" w:cs="Arial"/>
          <w:sz w:val="28"/>
          <w:szCs w:val="28"/>
          <w:lang w:val="en-GB"/>
        </w:rPr>
        <w:t>working</w:t>
      </w:r>
      <w:proofErr w:type="gramEnd"/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 or studying in your </w:t>
      </w:r>
      <w:r w:rsidR="002B2524" w:rsidRPr="007E639B">
        <w:rPr>
          <w:rFonts w:ascii="Arial" w:hAnsi="Arial" w:cs="Arial"/>
          <w:sz w:val="28"/>
          <w:szCs w:val="28"/>
          <w:lang w:val="en-GB"/>
        </w:rPr>
        <w:t>local community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to identify the key issues faced </w:t>
      </w:r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by blind or partially </w:t>
      </w:r>
      <w:r w:rsidR="00E32500">
        <w:rPr>
          <w:rFonts w:ascii="Arial" w:hAnsi="Arial" w:cs="Arial"/>
          <w:sz w:val="28"/>
          <w:szCs w:val="28"/>
          <w:lang w:val="en-GB"/>
        </w:rPr>
        <w:t>sighted people,</w:t>
      </w:r>
      <w:r w:rsidR="009A442E" w:rsidRPr="007E639B">
        <w:rPr>
          <w:rFonts w:ascii="Arial" w:hAnsi="Arial" w:cs="Arial"/>
          <w:sz w:val="28"/>
          <w:szCs w:val="28"/>
          <w:lang w:val="en-GB"/>
        </w:rPr>
        <w:t xml:space="preserve"> </w:t>
      </w:r>
      <w:r w:rsidR="0099423F" w:rsidRPr="007E639B">
        <w:rPr>
          <w:rFonts w:ascii="Arial" w:hAnsi="Arial" w:cs="Arial"/>
          <w:sz w:val="28"/>
          <w:szCs w:val="28"/>
          <w:lang w:val="en-GB"/>
        </w:rPr>
        <w:t>specifically in relation to the aims of the Sight Loss Council.</w:t>
      </w:r>
    </w:p>
    <w:p w14:paraId="28C82EA5" w14:textId="528A33EA" w:rsidR="0099423F" w:rsidRPr="007E639B" w:rsidRDefault="0099423F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Attend </w:t>
      </w:r>
      <w:r w:rsidR="005C5074">
        <w:rPr>
          <w:rFonts w:ascii="Arial" w:hAnsi="Arial" w:cs="Arial"/>
          <w:sz w:val="28"/>
          <w:szCs w:val="28"/>
          <w:lang w:val="en-GB"/>
        </w:rPr>
        <w:t>monthly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Sight Loss Council </w:t>
      </w:r>
      <w:r w:rsidR="005C5074">
        <w:rPr>
          <w:rFonts w:ascii="Arial" w:hAnsi="Arial" w:cs="Arial"/>
          <w:sz w:val="28"/>
          <w:szCs w:val="28"/>
          <w:lang w:val="en-GB"/>
        </w:rPr>
        <w:t>meetings and the Annual SLC Conference in October</w:t>
      </w:r>
      <w:r w:rsidR="00177147">
        <w:rPr>
          <w:rFonts w:ascii="Arial" w:hAnsi="Arial" w:cs="Arial"/>
          <w:sz w:val="28"/>
          <w:szCs w:val="28"/>
          <w:lang w:val="en-GB"/>
        </w:rPr>
        <w:t>,</w:t>
      </w:r>
      <w:r w:rsidR="005C5074">
        <w:rPr>
          <w:rFonts w:ascii="Arial" w:hAnsi="Arial" w:cs="Arial"/>
          <w:sz w:val="28"/>
          <w:szCs w:val="28"/>
          <w:lang w:val="en-GB"/>
        </w:rPr>
        <w:t xml:space="preserve"> 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to represent the views and experiences of 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blind </w:t>
      </w:r>
      <w:r w:rsidR="00E32500">
        <w:rPr>
          <w:rFonts w:ascii="Arial" w:hAnsi="Arial" w:cs="Arial"/>
          <w:sz w:val="28"/>
          <w:szCs w:val="28"/>
          <w:lang w:val="en-GB"/>
        </w:rPr>
        <w:t>and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 partially sighted people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in your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 </w:t>
      </w:r>
      <w:r w:rsidR="002B2524" w:rsidRPr="007E639B">
        <w:rPr>
          <w:rFonts w:ascii="Arial" w:hAnsi="Arial" w:cs="Arial"/>
          <w:sz w:val="28"/>
          <w:szCs w:val="28"/>
          <w:lang w:val="en-GB"/>
        </w:rPr>
        <w:t>community</w:t>
      </w:r>
      <w:r w:rsidR="00647173"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22B227EA" w14:textId="5AF63411" w:rsidR="0099423F" w:rsidRPr="007E639B" w:rsidRDefault="00AA42DE" w:rsidP="00E55909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M</w:t>
      </w:r>
      <w:r w:rsidR="0099423F" w:rsidRPr="007E639B">
        <w:rPr>
          <w:rFonts w:ascii="Arial" w:hAnsi="Arial" w:cs="Arial"/>
          <w:sz w:val="28"/>
          <w:szCs w:val="28"/>
          <w:lang w:val="en-GB"/>
        </w:rPr>
        <w:t>ake valuable contributions to Sight Loss Council meetings, suggesting and discussing creative solutions and helping to develop clear strategies for influencing and delivering change.</w:t>
      </w:r>
    </w:p>
    <w:p w14:paraId="4B9B3E36" w14:textId="1AF66E8D" w:rsidR="00AA42DE" w:rsidRPr="007E639B" w:rsidRDefault="00AA42DE" w:rsidP="00E55909">
      <w:pPr>
        <w:pStyle w:val="ListParagraph"/>
        <w:numPr>
          <w:ilvl w:val="0"/>
          <w:numId w:val="4"/>
        </w:numPr>
        <w:spacing w:before="240"/>
        <w:contextualSpacing w:val="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lastRenderedPageBreak/>
        <w:t xml:space="preserve">Focus on one </w:t>
      </w:r>
      <w:r w:rsidR="008D30CC" w:rsidRPr="007E639B">
        <w:rPr>
          <w:rFonts w:ascii="Arial" w:hAnsi="Arial" w:cs="Arial"/>
          <w:sz w:val="28"/>
          <w:szCs w:val="28"/>
          <w:lang w:val="en-GB"/>
        </w:rPr>
        <w:t xml:space="preserve">or more 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priority </w:t>
      </w:r>
      <w:r w:rsidR="002659A7">
        <w:rPr>
          <w:rFonts w:ascii="Arial" w:hAnsi="Arial" w:cs="Arial"/>
          <w:sz w:val="28"/>
          <w:szCs w:val="28"/>
          <w:lang w:val="en-GB"/>
        </w:rPr>
        <w:t>projects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of the Sight Loss Council</w:t>
      </w:r>
      <w:r w:rsidR="002659A7">
        <w:rPr>
          <w:rFonts w:ascii="Arial" w:hAnsi="Arial" w:cs="Arial"/>
          <w:sz w:val="28"/>
          <w:szCs w:val="28"/>
          <w:lang w:val="en-GB"/>
        </w:rPr>
        <w:t xml:space="preserve"> as agreed with your Volunteer Manager,</w:t>
      </w:r>
      <w:r w:rsidR="00E55909" w:rsidRPr="007E639B">
        <w:rPr>
          <w:rFonts w:ascii="Arial" w:hAnsi="Arial" w:cs="Arial"/>
          <w:sz w:val="28"/>
          <w:szCs w:val="28"/>
          <w:lang w:val="en-GB"/>
        </w:rPr>
        <w:t xml:space="preserve"> p</w:t>
      </w:r>
      <w:r w:rsidRPr="007E639B">
        <w:rPr>
          <w:rFonts w:ascii="Arial" w:hAnsi="Arial" w:cs="Arial"/>
          <w:sz w:val="28"/>
          <w:szCs w:val="28"/>
          <w:lang w:val="en-GB"/>
        </w:rPr>
        <w:t>rovid</w:t>
      </w:r>
      <w:r w:rsidR="00E55909" w:rsidRPr="007E639B">
        <w:rPr>
          <w:rFonts w:ascii="Arial" w:hAnsi="Arial" w:cs="Arial"/>
          <w:sz w:val="28"/>
          <w:szCs w:val="28"/>
          <w:lang w:val="en-GB"/>
        </w:rPr>
        <w:t>ing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information, update</w:t>
      </w:r>
      <w:r w:rsidR="00E55909" w:rsidRPr="007E639B">
        <w:rPr>
          <w:rFonts w:ascii="Arial" w:hAnsi="Arial" w:cs="Arial"/>
          <w:sz w:val="28"/>
          <w:szCs w:val="28"/>
          <w:lang w:val="en-GB"/>
        </w:rPr>
        <w:t>s,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and progress</w:t>
      </w:r>
      <w:r w:rsidR="00E55909" w:rsidRPr="007E639B">
        <w:rPr>
          <w:rFonts w:ascii="Arial" w:hAnsi="Arial" w:cs="Arial"/>
          <w:sz w:val="28"/>
          <w:szCs w:val="28"/>
          <w:lang w:val="en-GB"/>
        </w:rPr>
        <w:t xml:space="preserve"> reports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3451F58A" w14:textId="3229BABC" w:rsidR="0085579C" w:rsidRPr="0085579C" w:rsidRDefault="00AA42DE" w:rsidP="0085579C">
      <w:pPr>
        <w:numPr>
          <w:ilvl w:val="0"/>
          <w:numId w:val="4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Establish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cooperative relationships with other Sight Loss Council </w:t>
      </w:r>
      <w:r w:rsidRPr="007E639B">
        <w:rPr>
          <w:rFonts w:ascii="Arial" w:hAnsi="Arial" w:cs="Arial"/>
          <w:sz w:val="28"/>
          <w:szCs w:val="28"/>
          <w:lang w:val="en-GB"/>
        </w:rPr>
        <w:t>M</w:t>
      </w:r>
      <w:r w:rsidR="0099423F" w:rsidRPr="007E639B">
        <w:rPr>
          <w:rFonts w:ascii="Arial" w:hAnsi="Arial" w:cs="Arial"/>
          <w:sz w:val="28"/>
          <w:szCs w:val="28"/>
          <w:lang w:val="en-GB"/>
        </w:rPr>
        <w:t>embers and organisations, promoting a positive environment for meaningful discussion, information sharing, problem</w:t>
      </w:r>
      <w:r w:rsidRPr="007E639B">
        <w:rPr>
          <w:rFonts w:ascii="Arial" w:hAnsi="Arial" w:cs="Arial"/>
          <w:sz w:val="28"/>
          <w:szCs w:val="28"/>
          <w:lang w:val="en-GB"/>
        </w:rPr>
        <w:t>-</w:t>
      </w:r>
      <w:r w:rsidR="0099423F" w:rsidRPr="007E639B">
        <w:rPr>
          <w:rFonts w:ascii="Arial" w:hAnsi="Arial" w:cs="Arial"/>
          <w:sz w:val="28"/>
          <w:szCs w:val="28"/>
          <w:lang w:val="en-GB"/>
        </w:rPr>
        <w:t>solving and effective planning.</w:t>
      </w:r>
      <w:r w:rsidR="0099423F" w:rsidRPr="007E639B">
        <w:rPr>
          <w:rFonts w:ascii="Arial" w:hAnsi="Arial" w:cs="Arial"/>
          <w:noProof/>
          <w:sz w:val="28"/>
          <w:szCs w:val="28"/>
          <w:lang w:val="en-GB"/>
        </w:rPr>
        <w:t xml:space="preserve"> </w:t>
      </w:r>
    </w:p>
    <w:p w14:paraId="20A1F7B4" w14:textId="7213C5E0" w:rsidR="0085579C" w:rsidRPr="0085579C" w:rsidRDefault="00BD3CCC" w:rsidP="0085579C">
      <w:pPr>
        <w:numPr>
          <w:ilvl w:val="0"/>
          <w:numId w:val="4"/>
        </w:numPr>
        <w:spacing w:before="240" w:after="240" w:line="276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R</w:t>
      </w:r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epresent the Sight Loss Council at various accessibility testing sessions, formal meetings, </w:t>
      </w:r>
      <w:proofErr w:type="gramStart"/>
      <w:r w:rsidR="0099423F" w:rsidRPr="007E639B">
        <w:rPr>
          <w:rFonts w:ascii="Arial" w:hAnsi="Arial" w:cs="Arial"/>
          <w:sz w:val="28"/>
          <w:szCs w:val="28"/>
          <w:lang w:val="en-GB"/>
        </w:rPr>
        <w:t>seminars</w:t>
      </w:r>
      <w:proofErr w:type="gramEnd"/>
      <w:r w:rsidR="0099423F" w:rsidRPr="007E639B">
        <w:rPr>
          <w:rFonts w:ascii="Arial" w:hAnsi="Arial" w:cs="Arial"/>
          <w:sz w:val="28"/>
          <w:szCs w:val="28"/>
          <w:lang w:val="en-GB"/>
        </w:rPr>
        <w:t xml:space="preserve"> and forums and contribute to public consultations.</w:t>
      </w:r>
    </w:p>
    <w:p w14:paraId="06656EBA" w14:textId="0E23C263" w:rsidR="0085579C" w:rsidRPr="0085579C" w:rsidRDefault="0085579C" w:rsidP="0085579C">
      <w:pPr>
        <w:pStyle w:val="ListParagraph"/>
        <w:numPr>
          <w:ilvl w:val="0"/>
          <w:numId w:val="4"/>
        </w:numPr>
        <w:spacing w:after="240" w:line="276" w:lineRule="auto"/>
        <w:rPr>
          <w:rFonts w:ascii="Arial" w:hAnsi="Arial" w:cs="Arial"/>
          <w:sz w:val="28"/>
          <w:szCs w:val="28"/>
          <w:lang w:val="en-GB" w:eastAsia="en-US"/>
        </w:rPr>
      </w:pPr>
      <w:r w:rsidRPr="0085579C">
        <w:rPr>
          <w:rFonts w:ascii="Arial" w:hAnsi="Arial" w:cs="Arial"/>
          <w:sz w:val="28"/>
          <w:szCs w:val="28"/>
        </w:rPr>
        <w:t>Contribute to</w:t>
      </w:r>
      <w:r w:rsidR="005C5074">
        <w:rPr>
          <w:rFonts w:ascii="Arial" w:hAnsi="Arial" w:cs="Arial"/>
          <w:sz w:val="28"/>
          <w:szCs w:val="28"/>
        </w:rPr>
        <w:t xml:space="preserve"> regional and</w:t>
      </w:r>
      <w:r w:rsidRPr="0085579C">
        <w:rPr>
          <w:rFonts w:ascii="Arial" w:hAnsi="Arial" w:cs="Arial"/>
          <w:sz w:val="28"/>
          <w:szCs w:val="28"/>
        </w:rPr>
        <w:t xml:space="preserve"> national campaigns – write to members of parliament and local</w:t>
      </w:r>
      <w:r w:rsidR="00E32500">
        <w:rPr>
          <w:rFonts w:ascii="Arial" w:hAnsi="Arial" w:cs="Arial"/>
          <w:sz w:val="28"/>
          <w:szCs w:val="28"/>
        </w:rPr>
        <w:t xml:space="preserve"> councils</w:t>
      </w:r>
      <w:r w:rsidRPr="0085579C">
        <w:rPr>
          <w:rFonts w:ascii="Arial" w:hAnsi="Arial" w:cs="Arial"/>
          <w:sz w:val="28"/>
          <w:szCs w:val="28"/>
        </w:rPr>
        <w:t>, share petitions and personal lived experiences where appropriate</w:t>
      </w:r>
      <w:r>
        <w:rPr>
          <w:rFonts w:ascii="Arial" w:hAnsi="Arial" w:cs="Arial"/>
          <w:sz w:val="28"/>
          <w:szCs w:val="28"/>
        </w:rPr>
        <w:t>.</w:t>
      </w:r>
    </w:p>
    <w:p w14:paraId="5895C031" w14:textId="183B58A5" w:rsidR="0099423F" w:rsidRPr="007E639B" w:rsidRDefault="00E55909" w:rsidP="00E55909">
      <w:pPr>
        <w:pStyle w:val="Heading3"/>
        <w:spacing w:before="240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What s</w:t>
      </w:r>
      <w:r w:rsidR="0099423F" w:rsidRPr="007E639B">
        <w:rPr>
          <w:rFonts w:cs="Arial"/>
          <w:sz w:val="28"/>
          <w:szCs w:val="28"/>
        </w:rPr>
        <w:t>kills, experience and qualities</w:t>
      </w:r>
      <w:r w:rsidRPr="007E639B">
        <w:rPr>
          <w:rFonts w:cs="Arial"/>
          <w:sz w:val="28"/>
          <w:szCs w:val="28"/>
        </w:rPr>
        <w:t xml:space="preserve"> are required?</w:t>
      </w:r>
    </w:p>
    <w:p w14:paraId="03FB0174" w14:textId="732D9DAB" w:rsidR="0099423F" w:rsidRDefault="00647173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You </w:t>
      </w:r>
      <w:r w:rsidR="002659A7">
        <w:rPr>
          <w:rFonts w:ascii="Arial" w:hAnsi="Arial" w:cs="Arial"/>
          <w:sz w:val="28"/>
          <w:szCs w:val="28"/>
          <w:lang w:val="en-GB"/>
        </w:rPr>
        <w:t>must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be blind or partially sighted</w:t>
      </w:r>
      <w:r w:rsidR="0081301C">
        <w:rPr>
          <w:rFonts w:ascii="Arial" w:hAnsi="Arial" w:cs="Arial"/>
          <w:sz w:val="28"/>
          <w:szCs w:val="28"/>
          <w:lang w:val="en-GB"/>
        </w:rPr>
        <w:t>.</w:t>
      </w:r>
    </w:p>
    <w:p w14:paraId="3806977E" w14:textId="131314D5" w:rsidR="00E32500" w:rsidRDefault="00E32500" w:rsidP="00E32500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Show reliability and good time management skills and be able to give a minimum of 4 hours per month to the role</w:t>
      </w:r>
      <w:r>
        <w:rPr>
          <w:rFonts w:ascii="Arial" w:hAnsi="Arial" w:cs="Arial"/>
          <w:sz w:val="28"/>
          <w:szCs w:val="28"/>
          <w:lang w:val="en-GB"/>
        </w:rPr>
        <w:t>.</w:t>
      </w:r>
    </w:p>
    <w:p w14:paraId="5E12F2AA" w14:textId="43E9E525" w:rsidR="00E32500" w:rsidRPr="00E32500" w:rsidRDefault="00E32500" w:rsidP="00E32500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Be enthusiastic about campaigning and lobbying</w:t>
      </w:r>
      <w:r>
        <w:rPr>
          <w:rFonts w:ascii="Arial" w:hAnsi="Arial" w:cs="Arial"/>
          <w:sz w:val="28"/>
          <w:szCs w:val="28"/>
          <w:lang w:val="en-GB"/>
        </w:rPr>
        <w:t>.</w:t>
      </w:r>
    </w:p>
    <w:p w14:paraId="4F7376F6" w14:textId="508D5D15" w:rsidR="0099423F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Be able to positively engage with </w:t>
      </w:r>
      <w:r w:rsidR="00647173" w:rsidRPr="007E639B">
        <w:rPr>
          <w:rFonts w:ascii="Arial" w:hAnsi="Arial" w:cs="Arial"/>
          <w:sz w:val="28"/>
          <w:szCs w:val="28"/>
          <w:lang w:val="en-GB"/>
        </w:rPr>
        <w:t>people</w:t>
      </w:r>
      <w:r w:rsidR="00BB40BC">
        <w:rPr>
          <w:rFonts w:ascii="Arial" w:hAnsi="Arial" w:cs="Arial"/>
          <w:sz w:val="28"/>
          <w:szCs w:val="28"/>
          <w:lang w:val="en-GB"/>
        </w:rPr>
        <w:t xml:space="preserve"> and organisations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54E601A9" w14:textId="60067D21" w:rsidR="00E32500" w:rsidRDefault="00E32500" w:rsidP="00E32500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Be able to think creatively and solve problems.</w:t>
      </w:r>
    </w:p>
    <w:p w14:paraId="1BA7A192" w14:textId="155BDBC2" w:rsidR="0099423F" w:rsidRPr="007E639B" w:rsidRDefault="0099423F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Demonstrate </w:t>
      </w:r>
      <w:r w:rsidR="00E32500">
        <w:rPr>
          <w:rFonts w:ascii="Arial" w:hAnsi="Arial" w:cs="Arial"/>
          <w:sz w:val="28"/>
          <w:szCs w:val="28"/>
          <w:lang w:val="en-GB"/>
        </w:rPr>
        <w:t>grea</w:t>
      </w:r>
      <w:r w:rsidRPr="007E639B">
        <w:rPr>
          <w:rFonts w:ascii="Arial" w:hAnsi="Arial" w:cs="Arial"/>
          <w:sz w:val="28"/>
          <w:szCs w:val="28"/>
          <w:lang w:val="en-GB"/>
        </w:rPr>
        <w:t>t listening and communication skills.</w:t>
      </w:r>
    </w:p>
    <w:p w14:paraId="74364231" w14:textId="32F9181D" w:rsidR="00623B79" w:rsidRPr="007E639B" w:rsidRDefault="00BB40BC" w:rsidP="00E5590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Be c</w:t>
      </w:r>
      <w:r w:rsidR="00623B79" w:rsidRPr="007E639B">
        <w:rPr>
          <w:rFonts w:ascii="Arial" w:hAnsi="Arial" w:cs="Arial"/>
          <w:sz w:val="28"/>
          <w:szCs w:val="28"/>
          <w:lang w:val="en-GB"/>
        </w:rPr>
        <w:t>onfident in using technology or a willingness to learn</w:t>
      </w:r>
      <w:r w:rsidR="00AA42DE"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63E33F17" w14:textId="043E9C51" w:rsidR="0099423F" w:rsidRPr="00E32500" w:rsidRDefault="0099423F" w:rsidP="00E32500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Be able to negotiate, cooperate and influence.</w:t>
      </w:r>
    </w:p>
    <w:p w14:paraId="7F73ACC0" w14:textId="5F0F0BDA" w:rsidR="008C5A37" w:rsidRDefault="002B2524" w:rsidP="00F51E59">
      <w:pPr>
        <w:numPr>
          <w:ilvl w:val="0"/>
          <w:numId w:val="5"/>
        </w:numPr>
        <w:spacing w:before="240"/>
        <w:rPr>
          <w:rFonts w:ascii="Arial" w:hAnsi="Arial" w:cs="Arial"/>
          <w:sz w:val="28"/>
          <w:szCs w:val="28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 </w:t>
      </w:r>
      <w:r w:rsidR="00DC69B2" w:rsidRPr="007E639B">
        <w:rPr>
          <w:rFonts w:ascii="Arial" w:hAnsi="Arial" w:cs="Arial"/>
          <w:sz w:val="28"/>
          <w:szCs w:val="28"/>
          <w:lang w:val="en-GB"/>
        </w:rPr>
        <w:t>commitment to learn and develop within the role, undertaking relevant training and learning opportunities</w:t>
      </w:r>
      <w:r w:rsidR="00E32500">
        <w:rPr>
          <w:rFonts w:ascii="Arial" w:hAnsi="Arial" w:cs="Arial"/>
          <w:sz w:val="28"/>
          <w:szCs w:val="28"/>
          <w:lang w:val="en-GB"/>
        </w:rPr>
        <w:t>.</w:t>
      </w:r>
    </w:p>
    <w:p w14:paraId="7F25253D" w14:textId="77777777" w:rsidR="00F51E59" w:rsidRPr="00F51E59" w:rsidRDefault="00F51E59" w:rsidP="00CD7154">
      <w:pPr>
        <w:spacing w:before="240"/>
        <w:ind w:left="360"/>
        <w:rPr>
          <w:rFonts w:ascii="Arial" w:hAnsi="Arial" w:cs="Arial"/>
          <w:sz w:val="28"/>
          <w:szCs w:val="28"/>
        </w:rPr>
      </w:pPr>
    </w:p>
    <w:p w14:paraId="1D5483E9" w14:textId="180B2EF2" w:rsidR="0099423F" w:rsidRPr="007E639B" w:rsidRDefault="0099423F" w:rsidP="008C5A37">
      <w:pPr>
        <w:pStyle w:val="Heading1"/>
        <w:rPr>
          <w:rFonts w:cs="Arial"/>
          <w:sz w:val="28"/>
          <w:szCs w:val="28"/>
        </w:rPr>
      </w:pPr>
      <w:r w:rsidRPr="007E639B">
        <w:rPr>
          <w:rFonts w:cs="Arial"/>
          <w:sz w:val="28"/>
          <w:szCs w:val="28"/>
        </w:rPr>
        <w:t>What will</w:t>
      </w:r>
      <w:r w:rsidR="00E55909" w:rsidRPr="007E639B">
        <w:rPr>
          <w:rFonts w:cs="Arial"/>
          <w:sz w:val="28"/>
          <w:szCs w:val="28"/>
        </w:rPr>
        <w:t xml:space="preserve"> you</w:t>
      </w:r>
      <w:r w:rsidRPr="007E639B">
        <w:rPr>
          <w:rFonts w:cs="Arial"/>
          <w:sz w:val="28"/>
          <w:szCs w:val="28"/>
        </w:rPr>
        <w:t xml:space="preserve"> learn and achieve</w:t>
      </w:r>
      <w:r w:rsidR="00E55909" w:rsidRPr="007E639B">
        <w:rPr>
          <w:rFonts w:cs="Arial"/>
          <w:sz w:val="28"/>
          <w:szCs w:val="28"/>
        </w:rPr>
        <w:t>?</w:t>
      </w:r>
    </w:p>
    <w:p w14:paraId="36A16F66" w14:textId="22FE0D62" w:rsidR="0099423F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An understanding of the issues affecting </w:t>
      </w:r>
      <w:r w:rsidR="008C5A37" w:rsidRPr="007E639B">
        <w:rPr>
          <w:rFonts w:ascii="Arial" w:hAnsi="Arial" w:cs="Arial"/>
          <w:sz w:val="28"/>
          <w:szCs w:val="28"/>
          <w:lang w:val="en-GB"/>
        </w:rPr>
        <w:t>blind and partially sighted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people </w:t>
      </w:r>
      <w:r w:rsidR="008C5A37" w:rsidRPr="007E639B">
        <w:rPr>
          <w:rFonts w:ascii="Arial" w:hAnsi="Arial" w:cs="Arial"/>
          <w:sz w:val="28"/>
          <w:szCs w:val="28"/>
          <w:lang w:val="en-GB"/>
        </w:rPr>
        <w:t>at a local</w:t>
      </w:r>
      <w:r w:rsidR="002659A7">
        <w:rPr>
          <w:rFonts w:ascii="Arial" w:hAnsi="Arial" w:cs="Arial"/>
          <w:sz w:val="28"/>
          <w:szCs w:val="28"/>
          <w:lang w:val="en-GB"/>
        </w:rPr>
        <w:t>, regional,</w:t>
      </w:r>
      <w:r w:rsidR="008C5A37" w:rsidRPr="007E639B">
        <w:rPr>
          <w:rFonts w:ascii="Arial" w:hAnsi="Arial" w:cs="Arial"/>
          <w:sz w:val="28"/>
          <w:szCs w:val="28"/>
          <w:lang w:val="en-GB"/>
        </w:rPr>
        <w:t xml:space="preserve"> and national level</w:t>
      </w:r>
      <w:r w:rsidRPr="007E639B">
        <w:rPr>
          <w:rFonts w:ascii="Arial" w:hAnsi="Arial" w:cs="Arial"/>
          <w:sz w:val="28"/>
          <w:szCs w:val="28"/>
          <w:lang w:val="en-GB"/>
        </w:rPr>
        <w:t>.</w:t>
      </w:r>
    </w:p>
    <w:p w14:paraId="6A3B71FF" w14:textId="04E5DFC0" w:rsidR="0099423F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lastRenderedPageBreak/>
        <w:t>A chance to do something positive with the potential to influence change.</w:t>
      </w:r>
    </w:p>
    <w:p w14:paraId="05912A98" w14:textId="49F5A865" w:rsidR="0099423F" w:rsidRDefault="008C5A37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>Access to</w:t>
      </w:r>
      <w:r w:rsidR="00647173" w:rsidRPr="007E639B">
        <w:rPr>
          <w:rFonts w:ascii="Arial" w:hAnsi="Arial" w:cs="Arial"/>
          <w:sz w:val="28"/>
          <w:szCs w:val="28"/>
          <w:lang w:val="en-GB"/>
        </w:rPr>
        <w:t xml:space="preserve"> an excellent </w:t>
      </w:r>
      <w:r w:rsidR="00DC69B2" w:rsidRPr="007E639B">
        <w:rPr>
          <w:rFonts w:ascii="Arial" w:hAnsi="Arial" w:cs="Arial"/>
          <w:sz w:val="28"/>
          <w:szCs w:val="28"/>
          <w:lang w:val="en-GB"/>
        </w:rPr>
        <w:t xml:space="preserve">core </w:t>
      </w:r>
      <w:r w:rsidR="00647173" w:rsidRPr="007E639B">
        <w:rPr>
          <w:rFonts w:ascii="Arial" w:hAnsi="Arial" w:cs="Arial"/>
          <w:sz w:val="28"/>
          <w:szCs w:val="28"/>
          <w:lang w:val="en-GB"/>
        </w:rPr>
        <w:t>training package</w:t>
      </w:r>
      <w:r w:rsidR="00DC69B2" w:rsidRPr="007E639B">
        <w:rPr>
          <w:rFonts w:ascii="Arial" w:hAnsi="Arial" w:cs="Arial"/>
          <w:sz w:val="28"/>
          <w:szCs w:val="28"/>
          <w:lang w:val="en-GB"/>
        </w:rPr>
        <w:t xml:space="preserve"> with ongoing learning and support</w:t>
      </w:r>
      <w:r w:rsidR="00BD3CCC">
        <w:rPr>
          <w:rFonts w:ascii="Arial" w:hAnsi="Arial" w:cs="Arial"/>
          <w:sz w:val="28"/>
          <w:szCs w:val="28"/>
          <w:lang w:val="en-GB"/>
        </w:rPr>
        <w:t>.</w:t>
      </w:r>
    </w:p>
    <w:p w14:paraId="704A0F3E" w14:textId="5412611A" w:rsidR="00681135" w:rsidRPr="007E639B" w:rsidRDefault="00681135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The opportunity to work with</w:t>
      </w:r>
      <w:r w:rsidR="00CE2259">
        <w:rPr>
          <w:rFonts w:ascii="Arial" w:hAnsi="Arial" w:cs="Arial"/>
          <w:sz w:val="28"/>
          <w:szCs w:val="28"/>
          <w:lang w:val="en-GB"/>
        </w:rPr>
        <w:t xml:space="preserve">, and learn from, </w:t>
      </w:r>
      <w:r>
        <w:rPr>
          <w:rFonts w:ascii="Arial" w:hAnsi="Arial" w:cs="Arial"/>
          <w:sz w:val="28"/>
          <w:szCs w:val="28"/>
          <w:lang w:val="en-GB"/>
        </w:rPr>
        <w:t xml:space="preserve">other </w:t>
      </w:r>
      <w:r w:rsidR="00CE2259">
        <w:rPr>
          <w:rFonts w:ascii="Arial" w:hAnsi="Arial" w:cs="Arial"/>
          <w:sz w:val="28"/>
          <w:szCs w:val="28"/>
          <w:lang w:val="en-GB"/>
        </w:rPr>
        <w:t>blind and partially sighted people</w:t>
      </w:r>
      <w:r>
        <w:rPr>
          <w:rFonts w:ascii="Arial" w:hAnsi="Arial" w:cs="Arial"/>
          <w:sz w:val="28"/>
          <w:szCs w:val="28"/>
          <w:lang w:val="en-GB"/>
        </w:rPr>
        <w:t xml:space="preserve"> at a local, </w:t>
      </w:r>
      <w:proofErr w:type="gramStart"/>
      <w:r>
        <w:rPr>
          <w:rFonts w:ascii="Arial" w:hAnsi="Arial" w:cs="Arial"/>
          <w:sz w:val="28"/>
          <w:szCs w:val="28"/>
          <w:lang w:val="en-GB"/>
        </w:rPr>
        <w:t>regional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and national level.</w:t>
      </w:r>
    </w:p>
    <w:p w14:paraId="747AF4CD" w14:textId="1BDA8CF4" w:rsidR="00E55909" w:rsidRPr="007E639B" w:rsidRDefault="0099423F" w:rsidP="00E55909">
      <w:pPr>
        <w:numPr>
          <w:ilvl w:val="0"/>
          <w:numId w:val="6"/>
        </w:num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The opportunity to demonstrate your </w:t>
      </w:r>
      <w:r w:rsidR="006F105B">
        <w:rPr>
          <w:rFonts w:ascii="Arial" w:hAnsi="Arial" w:cs="Arial"/>
          <w:sz w:val="28"/>
          <w:szCs w:val="28"/>
          <w:lang w:val="en-GB"/>
        </w:rPr>
        <w:t>skills and expertise</w:t>
      </w:r>
      <w:r w:rsidRPr="007E639B">
        <w:rPr>
          <w:rFonts w:ascii="Arial" w:hAnsi="Arial" w:cs="Arial"/>
          <w:sz w:val="28"/>
          <w:szCs w:val="28"/>
          <w:lang w:val="en-GB"/>
        </w:rPr>
        <w:t>– which looks great on a CV.</w:t>
      </w:r>
    </w:p>
    <w:p w14:paraId="133F4B30" w14:textId="6C36BA95" w:rsidR="0099423F" w:rsidRPr="007E639B" w:rsidRDefault="0099423F" w:rsidP="00E55909">
      <w:pPr>
        <w:spacing w:before="240"/>
        <w:rPr>
          <w:rFonts w:ascii="Arial" w:hAnsi="Arial" w:cs="Arial"/>
          <w:sz w:val="28"/>
          <w:szCs w:val="28"/>
          <w:lang w:val="en-GB"/>
        </w:rPr>
      </w:pPr>
      <w:r w:rsidRPr="007E639B">
        <w:rPr>
          <w:rFonts w:ascii="Arial" w:hAnsi="Arial" w:cs="Arial"/>
          <w:sz w:val="28"/>
          <w:szCs w:val="28"/>
          <w:lang w:val="en-GB"/>
        </w:rPr>
        <w:t xml:space="preserve">We can reimburse essential travel expenses </w:t>
      </w:r>
      <w:r w:rsidR="00E55909" w:rsidRPr="007E639B">
        <w:rPr>
          <w:rFonts w:ascii="Arial" w:hAnsi="Arial" w:cs="Arial"/>
          <w:sz w:val="28"/>
          <w:szCs w:val="28"/>
          <w:lang w:val="en-GB"/>
        </w:rPr>
        <w:t>which are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agreed in advance.</w:t>
      </w:r>
    </w:p>
    <w:p w14:paraId="460F2C15" w14:textId="684F03D8" w:rsidR="00F52847" w:rsidRPr="007E639B" w:rsidRDefault="006538E7" w:rsidP="00E55909">
      <w:pPr>
        <w:spacing w:before="240"/>
        <w:rPr>
          <w:rFonts w:ascii="Arial" w:hAnsi="Arial" w:cs="Arial"/>
          <w:sz w:val="28"/>
          <w:szCs w:val="28"/>
        </w:rPr>
      </w:pPr>
      <w:r w:rsidRPr="007E639B">
        <w:rPr>
          <w:rFonts w:ascii="Arial" w:hAnsi="Arial" w:cs="Arial"/>
          <w:sz w:val="28"/>
          <w:szCs w:val="28"/>
          <w:lang w:val="en-GB"/>
        </w:rPr>
        <w:t>For an informal chat or to request an application</w:t>
      </w:r>
      <w:r w:rsidR="006F105B">
        <w:rPr>
          <w:rFonts w:ascii="Arial" w:hAnsi="Arial" w:cs="Arial"/>
          <w:sz w:val="28"/>
          <w:szCs w:val="28"/>
          <w:lang w:val="en-GB"/>
        </w:rPr>
        <w:t xml:space="preserve"> form</w:t>
      </w:r>
      <w:r w:rsidRPr="007E639B">
        <w:rPr>
          <w:rFonts w:ascii="Arial" w:hAnsi="Arial" w:cs="Arial"/>
          <w:sz w:val="28"/>
          <w:szCs w:val="28"/>
          <w:lang w:val="en-GB"/>
        </w:rPr>
        <w:t xml:space="preserve"> please email, </w:t>
      </w:r>
      <w:hyperlink r:id="rId8" w:history="1">
        <w:r w:rsidRPr="007E639B">
          <w:rPr>
            <w:rStyle w:val="Hyperlink"/>
            <w:rFonts w:ascii="Arial" w:hAnsi="Arial" w:cs="Arial"/>
            <w:sz w:val="28"/>
            <w:szCs w:val="28"/>
            <w:lang w:val="en-GB"/>
          </w:rPr>
          <w:t>volunteering@pocklington-trust.org.uk</w:t>
        </w:r>
      </w:hyperlink>
      <w:r w:rsidRPr="007E639B">
        <w:rPr>
          <w:rFonts w:ascii="Arial" w:hAnsi="Arial" w:cs="Arial"/>
          <w:sz w:val="28"/>
          <w:szCs w:val="28"/>
          <w:lang w:val="en-GB"/>
        </w:rPr>
        <w:t xml:space="preserve"> or call 0</w:t>
      </w:r>
      <w:r w:rsidR="0031709D" w:rsidRPr="0031709D">
        <w:rPr>
          <w:rFonts w:ascii="Arial" w:hAnsi="Arial" w:cs="Arial"/>
          <w:sz w:val="28"/>
          <w:szCs w:val="28"/>
        </w:rPr>
        <w:t>20 7031 6376</w:t>
      </w:r>
      <w:r w:rsidR="007E639B" w:rsidRPr="007E639B">
        <w:rPr>
          <w:rFonts w:ascii="Arial" w:hAnsi="Arial" w:cs="Arial"/>
          <w:sz w:val="28"/>
          <w:szCs w:val="28"/>
          <w:lang w:val="en-GB"/>
        </w:rPr>
        <w:t>.</w:t>
      </w:r>
    </w:p>
    <w:sectPr w:rsidR="00F52847" w:rsidRPr="007E639B" w:rsidSect="00E55909">
      <w:footerReference w:type="even" r:id="rId9"/>
      <w:footerReference w:type="default" r:id="rId10"/>
      <w:footerReference w:type="first" r:id="rId11"/>
      <w:pgSz w:w="11906" w:h="16838"/>
      <w:pgMar w:top="1418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CDB2" w14:textId="77777777" w:rsidR="00956D25" w:rsidRDefault="00956D25">
      <w:r>
        <w:separator/>
      </w:r>
    </w:p>
  </w:endnote>
  <w:endnote w:type="continuationSeparator" w:id="0">
    <w:p w14:paraId="28C9006D" w14:textId="77777777" w:rsidR="00956D25" w:rsidRDefault="0095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BDFF" w14:textId="77777777" w:rsidR="00C467A8" w:rsidRDefault="005E69FA" w:rsidP="00C83B1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8C16B" w14:textId="77777777" w:rsidR="00C467A8" w:rsidRDefault="00000000" w:rsidP="00561AE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8"/>
      </w:rPr>
      <w:id w:val="81569999"/>
      <w:docPartObj>
        <w:docPartGallery w:val="Page Numbers (Top of Page)"/>
        <w:docPartUnique/>
      </w:docPartObj>
    </w:sdtPr>
    <w:sdtContent>
      <w:p w14:paraId="349B5BAE" w14:textId="77777777" w:rsidR="0099423F" w:rsidRDefault="0099423F" w:rsidP="0099423F">
        <w:pPr>
          <w:pStyle w:val="Footer"/>
        </w:pPr>
        <w:r w:rsidRPr="0099423F">
          <w:rPr>
            <w:rFonts w:ascii="Arial" w:hAnsi="Arial" w:cs="Arial"/>
            <w:sz w:val="28"/>
          </w:rPr>
          <w:t xml:space="preserve">Page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PAGE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1</w:t>
        </w:r>
        <w:r w:rsidRPr="0099423F">
          <w:rPr>
            <w:rFonts w:ascii="Arial" w:hAnsi="Arial" w:cs="Arial"/>
            <w:bCs/>
            <w:sz w:val="28"/>
          </w:rPr>
          <w:fldChar w:fldCharType="end"/>
        </w:r>
        <w:r w:rsidRPr="0099423F">
          <w:rPr>
            <w:rFonts w:ascii="Arial" w:hAnsi="Arial" w:cs="Arial"/>
            <w:sz w:val="28"/>
          </w:rPr>
          <w:t xml:space="preserve"> of </w:t>
        </w:r>
        <w:r w:rsidRPr="0099423F">
          <w:rPr>
            <w:rFonts w:ascii="Arial" w:hAnsi="Arial" w:cs="Arial"/>
            <w:bCs/>
            <w:sz w:val="28"/>
          </w:rPr>
          <w:fldChar w:fldCharType="begin"/>
        </w:r>
        <w:r w:rsidRPr="0099423F">
          <w:rPr>
            <w:rFonts w:ascii="Arial" w:hAnsi="Arial" w:cs="Arial"/>
            <w:bCs/>
            <w:sz w:val="28"/>
          </w:rPr>
          <w:instrText xml:space="preserve"> NUMPAGES  </w:instrText>
        </w:r>
        <w:r w:rsidRPr="0099423F">
          <w:rPr>
            <w:rFonts w:ascii="Arial" w:hAnsi="Arial" w:cs="Arial"/>
            <w:bCs/>
            <w:sz w:val="28"/>
          </w:rPr>
          <w:fldChar w:fldCharType="separate"/>
        </w:r>
        <w:r>
          <w:rPr>
            <w:bCs/>
          </w:rPr>
          <w:t>2</w:t>
        </w:r>
        <w:r w:rsidRPr="0099423F">
          <w:rPr>
            <w:rFonts w:ascii="Arial" w:hAnsi="Arial" w:cs="Arial"/>
            <w:bCs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8"/>
      </w:rPr>
      <w:id w:val="-19233996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4C5EDE" w14:textId="1B688FD4" w:rsidR="0099423F" w:rsidRPr="0099423F" w:rsidRDefault="0099423F" w:rsidP="0099423F">
            <w:pPr>
              <w:pStyle w:val="Footer"/>
              <w:rPr>
                <w:rFonts w:ascii="Arial" w:hAnsi="Arial" w:cs="Arial"/>
                <w:sz w:val="28"/>
              </w:rPr>
            </w:pPr>
            <w:r w:rsidRPr="0099423F">
              <w:rPr>
                <w:rFonts w:ascii="Arial" w:hAnsi="Arial" w:cs="Arial"/>
                <w:sz w:val="28"/>
              </w:rPr>
              <w:t xml:space="preserve">Page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PAGE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  <w:r w:rsidRPr="0099423F">
              <w:rPr>
                <w:rFonts w:ascii="Arial" w:hAnsi="Arial" w:cs="Arial"/>
                <w:sz w:val="28"/>
              </w:rPr>
              <w:t xml:space="preserve"> of 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begin"/>
            </w:r>
            <w:r w:rsidRPr="0099423F">
              <w:rPr>
                <w:rFonts w:ascii="Arial" w:hAnsi="Arial" w:cs="Arial"/>
                <w:bCs/>
                <w:sz w:val="28"/>
              </w:rPr>
              <w:instrText xml:space="preserve"> NUMPAGES  </w:instrText>
            </w:r>
            <w:r w:rsidRPr="0099423F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99423F">
              <w:rPr>
                <w:rFonts w:ascii="Arial" w:hAnsi="Arial" w:cs="Arial"/>
                <w:bCs/>
                <w:noProof/>
                <w:sz w:val="28"/>
              </w:rPr>
              <w:t>2</w:t>
            </w:r>
            <w:r w:rsidRPr="0099423F">
              <w:rPr>
                <w:rFonts w:ascii="Arial" w:hAnsi="Arial" w:cs="Arial"/>
                <w:bCs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1A24" w14:textId="77777777" w:rsidR="00956D25" w:rsidRDefault="00956D25">
      <w:r>
        <w:separator/>
      </w:r>
    </w:p>
  </w:footnote>
  <w:footnote w:type="continuationSeparator" w:id="0">
    <w:p w14:paraId="2F1E1319" w14:textId="77777777" w:rsidR="00956D25" w:rsidRDefault="0095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64C81"/>
    <w:multiLevelType w:val="hybridMultilevel"/>
    <w:tmpl w:val="887ED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86B4E"/>
    <w:multiLevelType w:val="hybridMultilevel"/>
    <w:tmpl w:val="9D263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1F1851"/>
    <w:multiLevelType w:val="hybridMultilevel"/>
    <w:tmpl w:val="05B8B5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263996">
    <w:abstractNumId w:val="1"/>
  </w:num>
  <w:num w:numId="2" w16cid:durableId="731545429">
    <w:abstractNumId w:val="0"/>
  </w:num>
  <w:num w:numId="3" w16cid:durableId="980043606">
    <w:abstractNumId w:val="4"/>
  </w:num>
  <w:num w:numId="4" w16cid:durableId="605886268">
    <w:abstractNumId w:val="3"/>
  </w:num>
  <w:num w:numId="5" w16cid:durableId="807551396">
    <w:abstractNumId w:val="5"/>
  </w:num>
  <w:num w:numId="6" w16cid:durableId="111726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3F"/>
    <w:rsid w:val="0003798F"/>
    <w:rsid w:val="00040812"/>
    <w:rsid w:val="000A6A88"/>
    <w:rsid w:val="000C64B9"/>
    <w:rsid w:val="001617F9"/>
    <w:rsid w:val="00177147"/>
    <w:rsid w:val="001B767C"/>
    <w:rsid w:val="001E7647"/>
    <w:rsid w:val="002366DC"/>
    <w:rsid w:val="002659A7"/>
    <w:rsid w:val="002B2524"/>
    <w:rsid w:val="0031709D"/>
    <w:rsid w:val="003F4577"/>
    <w:rsid w:val="00427E83"/>
    <w:rsid w:val="00521000"/>
    <w:rsid w:val="005570CE"/>
    <w:rsid w:val="005B4D71"/>
    <w:rsid w:val="005C5074"/>
    <w:rsid w:val="005D26FB"/>
    <w:rsid w:val="005E69FA"/>
    <w:rsid w:val="00617685"/>
    <w:rsid w:val="006214B3"/>
    <w:rsid w:val="006222C4"/>
    <w:rsid w:val="00623B79"/>
    <w:rsid w:val="00635A81"/>
    <w:rsid w:val="00647173"/>
    <w:rsid w:val="006538E7"/>
    <w:rsid w:val="00681135"/>
    <w:rsid w:val="006857BA"/>
    <w:rsid w:val="006F105B"/>
    <w:rsid w:val="00767832"/>
    <w:rsid w:val="007E639B"/>
    <w:rsid w:val="00803AD8"/>
    <w:rsid w:val="0081301C"/>
    <w:rsid w:val="00830918"/>
    <w:rsid w:val="00836AFA"/>
    <w:rsid w:val="00845559"/>
    <w:rsid w:val="0085579C"/>
    <w:rsid w:val="008A0951"/>
    <w:rsid w:val="008C5A37"/>
    <w:rsid w:val="008D30CC"/>
    <w:rsid w:val="00956D25"/>
    <w:rsid w:val="009610CA"/>
    <w:rsid w:val="00983EDC"/>
    <w:rsid w:val="0099423F"/>
    <w:rsid w:val="009A442E"/>
    <w:rsid w:val="009E5380"/>
    <w:rsid w:val="00A3517D"/>
    <w:rsid w:val="00A61B11"/>
    <w:rsid w:val="00AA42DE"/>
    <w:rsid w:val="00B63119"/>
    <w:rsid w:val="00B65E9E"/>
    <w:rsid w:val="00BA06C4"/>
    <w:rsid w:val="00BB1C2D"/>
    <w:rsid w:val="00BB40BC"/>
    <w:rsid w:val="00BD3CCC"/>
    <w:rsid w:val="00C16698"/>
    <w:rsid w:val="00C26B33"/>
    <w:rsid w:val="00CD7154"/>
    <w:rsid w:val="00CE2259"/>
    <w:rsid w:val="00CE651E"/>
    <w:rsid w:val="00D10D2B"/>
    <w:rsid w:val="00D347A6"/>
    <w:rsid w:val="00D65F75"/>
    <w:rsid w:val="00DC69B2"/>
    <w:rsid w:val="00E27A7E"/>
    <w:rsid w:val="00E32500"/>
    <w:rsid w:val="00E41B52"/>
    <w:rsid w:val="00E55909"/>
    <w:rsid w:val="00EB6C27"/>
    <w:rsid w:val="00F51E59"/>
    <w:rsid w:val="00F52847"/>
    <w:rsid w:val="00F54240"/>
    <w:rsid w:val="00F70873"/>
    <w:rsid w:val="00F72AC2"/>
    <w:rsid w:val="00F87DF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92F75"/>
  <w15:docId w15:val="{763B9132-AB29-46E4-AF73-06FCABC8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7F9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autoRedefine/>
    <w:qFormat/>
    <w:rsid w:val="00521000"/>
    <w:pPr>
      <w:keepNext/>
      <w:spacing w:after="140"/>
      <w:outlineLvl w:val="0"/>
    </w:pPr>
    <w:rPr>
      <w:rFonts w:ascii="Arial" w:hAnsi="Arial"/>
      <w:b/>
      <w:kern w:val="32"/>
      <w:sz w:val="44"/>
      <w:szCs w:val="20"/>
      <w:lang w:val="en-GB" w:eastAsia="en-GB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rFonts w:ascii="Arial" w:hAnsi="Arial"/>
      <w:b/>
      <w:sz w:val="36"/>
      <w:szCs w:val="20"/>
      <w:lang w:val="en-GB" w:eastAsia="en-GB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rFonts w:ascii="Arial" w:hAnsi="Arial"/>
      <w:b/>
      <w:sz w:val="32"/>
      <w:szCs w:val="20"/>
      <w:lang w:val="en-GB" w:eastAsia="en-GB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rFonts w:ascii="Arial" w:hAnsi="Arial"/>
      <w:b/>
      <w:sz w:val="28"/>
      <w:szCs w:val="20"/>
      <w:lang w:val="en-GB" w:eastAsia="en-GB"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rFonts w:ascii="Arial" w:hAnsi="Arial"/>
      <w:b/>
      <w:sz w:val="28"/>
      <w:szCs w:val="20"/>
      <w:lang w:val="en-GB" w:eastAsia="en-GB"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rFonts w:ascii="Arial" w:hAnsi="Arial"/>
      <w:b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rFonts w:ascii="Arial" w:hAnsi="Arial"/>
      <w:b/>
      <w:sz w:val="32"/>
      <w:szCs w:val="20"/>
      <w:lang w:val="en-GB" w:eastAsia="en-GB"/>
    </w:rPr>
  </w:style>
  <w:style w:type="paragraph" w:styleId="Title">
    <w:name w:val="Title"/>
    <w:basedOn w:val="Normal"/>
    <w:next w:val="Normal"/>
    <w:qFormat/>
    <w:rsid w:val="00F52847"/>
    <w:pPr>
      <w:keepNext/>
      <w:spacing w:before="240" w:after="60"/>
      <w:jc w:val="center"/>
      <w:outlineLvl w:val="0"/>
    </w:pPr>
    <w:rPr>
      <w:rFonts w:ascii="Arial" w:hAnsi="Arial"/>
      <w:b/>
      <w:bCs/>
      <w:kern w:val="28"/>
      <w:sz w:val="44"/>
      <w:szCs w:val="32"/>
      <w:lang w:val="en-GB" w:eastAsia="en-GB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rFonts w:ascii="Arial" w:hAnsi="Arial"/>
      <w:b/>
      <w:sz w:val="40"/>
      <w:szCs w:val="20"/>
      <w:lang w:val="en-GB" w:eastAsia="en-GB"/>
    </w:rPr>
  </w:style>
  <w:style w:type="paragraph" w:styleId="Quote">
    <w:name w:val="Quote"/>
    <w:basedOn w:val="Normal"/>
    <w:qFormat/>
    <w:rsid w:val="00617685"/>
    <w:pPr>
      <w:ind w:left="794" w:right="794"/>
    </w:pPr>
    <w:rPr>
      <w:rFonts w:ascii="Arial" w:hAnsi="Arial"/>
      <w:sz w:val="28"/>
      <w:szCs w:val="20"/>
      <w:lang w:val="en-GB" w:eastAsia="en-GB"/>
    </w:rPr>
  </w:style>
  <w:style w:type="paragraph" w:styleId="Caption">
    <w:name w:val="caption"/>
    <w:basedOn w:val="Normal"/>
    <w:next w:val="Normal"/>
    <w:qFormat/>
    <w:rsid w:val="00F52847"/>
    <w:rPr>
      <w:rFonts w:ascii="Arial" w:hAnsi="Arial"/>
      <w:b/>
      <w:bCs/>
      <w:sz w:val="20"/>
      <w:szCs w:val="20"/>
      <w:lang w:val="en-GB" w:eastAsia="en-GB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  <w:rPr>
      <w:rFonts w:ascii="Arial" w:hAnsi="Arial"/>
      <w:sz w:val="28"/>
      <w:szCs w:val="20"/>
      <w:lang w:val="en-GB" w:eastAsia="en-GB"/>
    </w:rPr>
  </w:style>
  <w:style w:type="paragraph" w:styleId="ListNumber">
    <w:name w:val="List Number"/>
    <w:basedOn w:val="Normal"/>
    <w:rsid w:val="00617685"/>
    <w:pPr>
      <w:numPr>
        <w:numId w:val="2"/>
      </w:numPr>
      <w:tabs>
        <w:tab w:val="clear" w:pos="360"/>
        <w:tab w:val="num" w:pos="567"/>
        <w:tab w:val="left" w:pos="851"/>
      </w:tabs>
      <w:ind w:left="567" w:hanging="567"/>
    </w:pPr>
    <w:rPr>
      <w:rFonts w:ascii="Arial" w:hAnsi="Arial"/>
      <w:sz w:val="28"/>
      <w:szCs w:val="20"/>
      <w:lang w:val="en-GB" w:eastAsia="en-GB"/>
    </w:rPr>
  </w:style>
  <w:style w:type="paragraph" w:styleId="TableofFigures">
    <w:name w:val="table of figures"/>
    <w:basedOn w:val="Normal"/>
    <w:next w:val="Normal"/>
    <w:semiHidden/>
    <w:rsid w:val="00F52847"/>
    <w:rPr>
      <w:rFonts w:ascii="Arial" w:hAnsi="Arial"/>
      <w:sz w:val="2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1617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7F9"/>
    <w:rPr>
      <w:sz w:val="24"/>
      <w:szCs w:val="24"/>
      <w:lang w:val="en-AU" w:eastAsia="en-AU"/>
    </w:rPr>
  </w:style>
  <w:style w:type="character" w:styleId="PageNumber">
    <w:name w:val="page number"/>
    <w:basedOn w:val="DefaultParagraphFont"/>
    <w:rsid w:val="001617F9"/>
  </w:style>
  <w:style w:type="paragraph" w:styleId="NoSpacing">
    <w:name w:val="No Spacing"/>
    <w:uiPriority w:val="1"/>
    <w:qFormat/>
    <w:rsid w:val="001617F9"/>
    <w:rPr>
      <w:sz w:val="24"/>
      <w:szCs w:val="24"/>
      <w:lang w:val="en-AU" w:eastAsia="en-AU"/>
    </w:rPr>
  </w:style>
  <w:style w:type="character" w:styleId="Hyperlink">
    <w:name w:val="Hyperlink"/>
    <w:rsid w:val="0099423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423F"/>
    <w:rPr>
      <w:rFonts w:ascii="Arial" w:eastAsia="Calibri" w:hAnsi="Arial" w:cs="Arial"/>
      <w:sz w:val="28"/>
      <w:szCs w:val="28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9423F"/>
    <w:rPr>
      <w:rFonts w:ascii="Arial" w:eastAsia="Calibri" w:hAnsi="Arial" w:cs="Arial"/>
      <w:sz w:val="28"/>
      <w:szCs w:val="28"/>
    </w:rPr>
  </w:style>
  <w:style w:type="paragraph" w:styleId="Header">
    <w:name w:val="header"/>
    <w:basedOn w:val="Normal"/>
    <w:link w:val="HeaderChar"/>
    <w:unhideWhenUsed/>
    <w:rsid w:val="00994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9423F"/>
    <w:rPr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A42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3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pocklington-trust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.moffat\Documents\Custom%20Office%20Templates\T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TPT Template</Template>
  <TotalTime>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Sight Loss Council Member</vt:lpstr>
    </vt:vector>
  </TitlesOfParts>
  <Company>RNIB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Sight Loss Council Member</dc:title>
  <dc:subject/>
  <dc:creator>Steve Moffat</dc:creator>
  <cp:keywords>Volunteering</cp:keywords>
  <dc:description>Volunteer role description for the Sight Loss Council Member.</dc:description>
  <cp:lastModifiedBy>Emma Cruickshank</cp:lastModifiedBy>
  <cp:revision>2</cp:revision>
  <dcterms:created xsi:type="dcterms:W3CDTF">2023-01-05T09:27:00Z</dcterms:created>
  <dcterms:modified xsi:type="dcterms:W3CDTF">2023-01-05T09:27:00Z</dcterms:modified>
</cp:coreProperties>
</file>