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747FFF" w14:textId="77777777" w:rsidR="008E5E9D" w:rsidRDefault="008E5E9D" w:rsidP="008E5E9D">
      <w:pPr>
        <w:pStyle w:val="Heading1"/>
      </w:pPr>
      <w:r>
        <w:t>Sighted guiding (England)</w:t>
      </w:r>
    </w:p>
    <w:p w14:paraId="3F0E8145" w14:textId="77777777" w:rsidR="00707F38" w:rsidRDefault="00707F38" w:rsidP="008E5E9D"/>
    <w:p w14:paraId="4B5F5A23" w14:textId="3BB545D6" w:rsidR="008E5E9D" w:rsidRDefault="000F592B" w:rsidP="008E5E9D">
      <w:r>
        <w:t>13 December 2021</w:t>
      </w:r>
    </w:p>
    <w:p w14:paraId="2411DE56" w14:textId="77777777" w:rsidR="008E5E9D" w:rsidRPr="00986D1D" w:rsidRDefault="008E5E9D" w:rsidP="008E5E9D"/>
    <w:p w14:paraId="5C8B591D" w14:textId="4CE9C55F" w:rsidR="008E5E9D" w:rsidRDefault="00707D8B" w:rsidP="008E5E9D">
      <w:pPr>
        <w:pStyle w:val="Heading2"/>
      </w:pPr>
      <w:r>
        <w:t>Introduction</w:t>
      </w:r>
    </w:p>
    <w:p w14:paraId="382E413E" w14:textId="4E2079C5" w:rsidR="001C1F43" w:rsidRDefault="003A43FC" w:rsidP="003A43FC">
      <w:r>
        <w:t xml:space="preserve">The principles below are intended for all blind and partially sighted individuals who require sighted guiding assistance, and have been developed in partnership by RNIB, Guide Dogs and Thomas Pocklington Trust. They are based on guidance in force in England on </w:t>
      </w:r>
      <w:r w:rsidR="000F592B">
        <w:t>13 December</w:t>
      </w:r>
      <w:r w:rsidR="00FE50A6">
        <w:t xml:space="preserve"> 2021</w:t>
      </w:r>
      <w:r>
        <w:t xml:space="preserve"> but people should stay up to date with </w:t>
      </w:r>
      <w:r w:rsidR="00556C32">
        <w:t>“</w:t>
      </w:r>
      <w:hyperlink r:id="rId11" w:history="1">
        <w:r w:rsidR="00341E27" w:rsidRPr="00EC714C">
          <w:rPr>
            <w:rStyle w:val="Hyperlink"/>
          </w:rPr>
          <w:t>Coronavirus: how to stay safe and help prevent the spread</w:t>
        </w:r>
      </w:hyperlink>
      <w:r w:rsidR="00341E27">
        <w:t>”</w:t>
      </w:r>
      <w:r w:rsidR="002F5BBD">
        <w:t xml:space="preserve"> </w:t>
      </w:r>
      <w:r w:rsidR="00DB3A10">
        <w:t>and</w:t>
      </w:r>
      <w:r w:rsidR="001052CB">
        <w:t xml:space="preserve"> </w:t>
      </w:r>
      <w:r w:rsidR="00955504">
        <w:t xml:space="preserve">more detailed </w:t>
      </w:r>
      <w:hyperlink r:id="rId12" w:history="1">
        <w:r>
          <w:rPr>
            <w:rStyle w:val="Hyperlink"/>
          </w:rPr>
          <w:t>current government COVID-19 advice</w:t>
        </w:r>
      </w:hyperlink>
      <w:r>
        <w:t xml:space="preserve">, as guidance is subject to change. </w:t>
      </w:r>
      <w:r w:rsidR="006A54BB">
        <w:t xml:space="preserve">This is particularly important as </w:t>
      </w:r>
      <w:r w:rsidR="00EC714C">
        <w:t xml:space="preserve">advice is </w:t>
      </w:r>
      <w:r w:rsidR="00AB2395">
        <w:t xml:space="preserve">likely to change at short notice </w:t>
      </w:r>
      <w:proofErr w:type="gramStart"/>
      <w:r w:rsidR="00AB2395">
        <w:t>as a result of</w:t>
      </w:r>
      <w:proofErr w:type="gramEnd"/>
      <w:r w:rsidR="00AB2395">
        <w:t xml:space="preserve"> the “Omicron” variant</w:t>
      </w:r>
      <w:r w:rsidR="008C174E">
        <w:t>.</w:t>
      </w:r>
    </w:p>
    <w:p w14:paraId="7B3F474E" w14:textId="77777777" w:rsidR="001C1F43" w:rsidRDefault="001C1F43" w:rsidP="003A43FC"/>
    <w:p w14:paraId="24B23B44" w14:textId="0E2298A8" w:rsidR="003A43FC" w:rsidRDefault="003A43FC" w:rsidP="003A43FC">
      <w:r>
        <w:t>In the case of any ambiguity, government-issued guidance should always take precedence.</w:t>
      </w:r>
      <w:r w:rsidR="00A72845">
        <w:t xml:space="preserve"> </w:t>
      </w:r>
      <w:r w:rsidR="00A72845" w:rsidRPr="000E6811">
        <w:rPr>
          <w:b/>
          <w:bCs/>
        </w:rPr>
        <w:t>You should continue to follow all government coronavirus guidance</w:t>
      </w:r>
      <w:r w:rsidR="00A72845" w:rsidRPr="00D67F15">
        <w:rPr>
          <w:b/>
          <w:bCs/>
        </w:rPr>
        <w:t>, even if you’ve been vaccinated against COVID-19</w:t>
      </w:r>
      <w:r w:rsidR="00A72845" w:rsidRPr="00B64796">
        <w:rPr>
          <w:b/>
          <w:bCs/>
        </w:rPr>
        <w:t>.</w:t>
      </w:r>
    </w:p>
    <w:p w14:paraId="64986888" w14:textId="77777777" w:rsidR="003A43FC" w:rsidRDefault="003A43FC" w:rsidP="003A43FC"/>
    <w:p w14:paraId="45EF1886" w14:textId="0AC51F71" w:rsidR="003A43FC" w:rsidRDefault="00CC3405" w:rsidP="003A43FC">
      <w:r>
        <w:t xml:space="preserve">The Department of Health and Social Care’s </w:t>
      </w:r>
      <w:r w:rsidR="003A43FC">
        <w:t>“</w:t>
      </w:r>
      <w:hyperlink r:id="rId13" w:history="1">
        <w:r w:rsidR="001713AA" w:rsidRPr="00CB336E">
          <w:rPr>
            <w:rStyle w:val="Hyperlink"/>
          </w:rPr>
          <w:t>Getting help with daily activities outside your home during coronavirus</w:t>
        </w:r>
      </w:hyperlink>
      <w:r w:rsidR="003A43FC">
        <w:t xml:space="preserve">” guidance </w:t>
      </w:r>
      <w:r w:rsidR="002B553B">
        <w:t xml:space="preserve">provides </w:t>
      </w:r>
      <w:r>
        <w:t xml:space="preserve">advice for people </w:t>
      </w:r>
      <w:r w:rsidR="00CE3165">
        <w:t>who require support to get out and about</w:t>
      </w:r>
      <w:r w:rsidR="00C839CF">
        <w:t xml:space="preserve">. </w:t>
      </w:r>
      <w:r w:rsidR="008F7DAA">
        <w:t xml:space="preserve">While there are </w:t>
      </w:r>
      <w:r w:rsidR="007D766E">
        <w:t xml:space="preserve">currently </w:t>
      </w:r>
      <w:r w:rsidR="008F7DAA">
        <w:t xml:space="preserve">no restrictions on </w:t>
      </w:r>
      <w:r w:rsidR="00CF083A">
        <w:t>numbers at gatherings or social distancing,</w:t>
      </w:r>
      <w:r w:rsidR="00831151">
        <w:t xml:space="preserve"> </w:t>
      </w:r>
      <w:r w:rsidR="0081612A">
        <w:t xml:space="preserve">individuals will be expected to use their own judgement to </w:t>
      </w:r>
      <w:r w:rsidR="00F81A7E">
        <w:t>protect themselves and those around them.</w:t>
      </w:r>
    </w:p>
    <w:p w14:paraId="368DC1D7" w14:textId="77777777" w:rsidR="008E5E9D" w:rsidRDefault="008E5E9D" w:rsidP="008E5E9D"/>
    <w:p w14:paraId="775238D5" w14:textId="77777777" w:rsidR="008E5E9D" w:rsidRDefault="008E5E9D" w:rsidP="008E5E9D">
      <w:r>
        <w:t xml:space="preserve">Sighted guiding provides support for someone whose sight is not sufficient to safely negotiate an unfamiliar environment, from another person. Ordinarily it involves the person being guided keeping light contact with a guider’s elbow, standing alongside and slightly behind to the left or right, depending on personal preference. While moving, the </w:t>
      </w:r>
      <w:r>
        <w:lastRenderedPageBreak/>
        <w:t xml:space="preserve">guider will also talk to the person being guided to provide additional information about any immediate hazards. </w:t>
      </w:r>
    </w:p>
    <w:p w14:paraId="1C4A50D6" w14:textId="77777777" w:rsidR="008E5E9D" w:rsidRDefault="008E5E9D" w:rsidP="008E5E9D"/>
    <w:p w14:paraId="6A0BE0C1" w14:textId="77777777" w:rsidR="008E5E9D" w:rsidRDefault="008E5E9D" w:rsidP="008E5E9D">
      <w:r>
        <w:t>Staff or volunteers providing sighted guiding support should first follow their organisation’s policies and guidance in doing so.</w:t>
      </w:r>
    </w:p>
    <w:p w14:paraId="64BA4319" w14:textId="77777777" w:rsidR="008E5E9D" w:rsidRDefault="008E5E9D" w:rsidP="008E5E9D"/>
    <w:p w14:paraId="58AD0101" w14:textId="77777777" w:rsidR="008E5E9D" w:rsidRDefault="008E5E9D" w:rsidP="008E5E9D">
      <w:pPr>
        <w:pStyle w:val="Heading2"/>
      </w:pPr>
      <w:r>
        <w:t>1. Protecting different groups of people</w:t>
      </w:r>
    </w:p>
    <w:p w14:paraId="000C64ED" w14:textId="620E51A9" w:rsidR="008E5E9D" w:rsidRDefault="008E5E9D" w:rsidP="008E5E9D">
      <w:r>
        <w:t xml:space="preserve">This advice is aimed at all blind and partially sighted people, and sighted guiders who are fit and well, confident about guiding practice, and following </w:t>
      </w:r>
      <w:hyperlink r:id="rId14" w:history="1">
        <w:r w:rsidR="00CF083A" w:rsidRPr="00EC714C">
          <w:rPr>
            <w:rStyle w:val="Hyperlink"/>
          </w:rPr>
          <w:t>Coronavirus: how to stay safe and help prevent the spread</w:t>
        </w:r>
      </w:hyperlink>
      <w:r>
        <w:t xml:space="preserve"> and, if appropriate, their own organisation’s guidance. </w:t>
      </w:r>
    </w:p>
    <w:p w14:paraId="14CC004A" w14:textId="77777777" w:rsidR="008E5E9D" w:rsidRDefault="008E5E9D" w:rsidP="008E5E9D"/>
    <w:p w14:paraId="7133E16F" w14:textId="5AEEB9D4" w:rsidR="008E5E9D" w:rsidRDefault="008E5E9D" w:rsidP="008E5E9D">
      <w:r>
        <w:t xml:space="preserve">Extremely clinically vulnerable </w:t>
      </w:r>
      <w:r w:rsidR="00D2452B">
        <w:t xml:space="preserve">blind and partially sighted </w:t>
      </w:r>
      <w:r>
        <w:t>people</w:t>
      </w:r>
      <w:r w:rsidR="00CA777F">
        <w:t xml:space="preserve">, who </w:t>
      </w:r>
      <w:r w:rsidR="005628CB">
        <w:t>were previously</w:t>
      </w:r>
      <w:r w:rsidR="00CA777F">
        <w:t xml:space="preserve"> </w:t>
      </w:r>
      <w:r w:rsidR="00220877">
        <w:t>shielding,</w:t>
      </w:r>
      <w:r>
        <w:t xml:space="preserve"> should </w:t>
      </w:r>
      <w:r w:rsidR="00302600" w:rsidRPr="00302600">
        <w:t xml:space="preserve">continue to </w:t>
      </w:r>
      <w:r w:rsidR="00822745">
        <w:t>be cautious</w:t>
      </w:r>
      <w:r w:rsidR="00684D40">
        <w:t>,</w:t>
      </w:r>
      <w:r w:rsidR="00F81A7E">
        <w:t xml:space="preserve"> </w:t>
      </w:r>
      <w:r w:rsidR="001F392C">
        <w:t>even if they have been fully vaccinated</w:t>
      </w:r>
      <w:r w:rsidR="00302600">
        <w:t xml:space="preserve">, and </w:t>
      </w:r>
      <w:r>
        <w:t xml:space="preserve">follow </w:t>
      </w:r>
      <w:r w:rsidR="001D243B">
        <w:t>“</w:t>
      </w:r>
      <w:hyperlink r:id="rId15" w:history="1">
        <w:r w:rsidR="00415AB7">
          <w:rPr>
            <w:rStyle w:val="Hyperlink"/>
          </w:rPr>
          <w:t>19 July g</w:t>
        </w:r>
        <w:r w:rsidR="00CE3C52" w:rsidRPr="0039147A">
          <w:rPr>
            <w:rStyle w:val="Hyperlink"/>
          </w:rPr>
          <w:t>uidance on protecting people who are clinically extremely vulnerable from COVID-19</w:t>
        </w:r>
      </w:hyperlink>
      <w:r w:rsidR="001D243B">
        <w:t>”.</w:t>
      </w:r>
      <w:r>
        <w:t xml:space="preserve"> </w:t>
      </w:r>
    </w:p>
    <w:p w14:paraId="6E5C5542" w14:textId="77777777" w:rsidR="008E5E9D" w:rsidRDefault="008E5E9D" w:rsidP="008E5E9D"/>
    <w:p w14:paraId="469C37AD" w14:textId="0CE5EFAD" w:rsidR="000105B0" w:rsidRDefault="00131C46" w:rsidP="008E5E9D">
      <w:pPr>
        <w:pStyle w:val="Heading2"/>
      </w:pPr>
      <w:r>
        <w:t>2. Who should help you</w:t>
      </w:r>
    </w:p>
    <w:p w14:paraId="6C28883A" w14:textId="252C5E3E" w:rsidR="00131C46" w:rsidRDefault="00131C46" w:rsidP="00131C46">
      <w:pPr>
        <w:rPr>
          <w:lang w:eastAsia="en-US"/>
        </w:rPr>
      </w:pPr>
      <w:r>
        <w:rPr>
          <w:lang w:eastAsia="en-US"/>
        </w:rPr>
        <w:t xml:space="preserve">You can receive support from anyone. However, you can reduce the risk to yourself and those around you by </w:t>
      </w:r>
      <w:r w:rsidR="006068C5">
        <w:rPr>
          <w:lang w:eastAsia="en-US"/>
        </w:rPr>
        <w:t>being guided by someone in your household</w:t>
      </w:r>
      <w:r w:rsidR="00C30DA0">
        <w:rPr>
          <w:lang w:eastAsia="en-US"/>
        </w:rPr>
        <w:t>,</w:t>
      </w:r>
      <w:r w:rsidR="006068C5">
        <w:rPr>
          <w:lang w:eastAsia="en-US"/>
        </w:rPr>
        <w:t xml:space="preserve"> or </w:t>
      </w:r>
      <w:r w:rsidR="00C30DA0">
        <w:rPr>
          <w:lang w:eastAsia="en-US"/>
        </w:rPr>
        <w:t>a Personal Assistant</w:t>
      </w:r>
      <w:r w:rsidR="00906C7A">
        <w:rPr>
          <w:lang w:eastAsia="en-US"/>
        </w:rPr>
        <w:t xml:space="preserve"> (if you have one)</w:t>
      </w:r>
      <w:r w:rsidR="00DE49A9">
        <w:rPr>
          <w:lang w:eastAsia="en-US"/>
        </w:rPr>
        <w:t>,</w:t>
      </w:r>
      <w:r w:rsidR="00C30DA0">
        <w:rPr>
          <w:lang w:eastAsia="en-US"/>
        </w:rPr>
        <w:t xml:space="preserve"> friend </w:t>
      </w:r>
      <w:r w:rsidR="00DE49A9">
        <w:rPr>
          <w:lang w:eastAsia="en-US"/>
        </w:rPr>
        <w:t xml:space="preserve">or carer </w:t>
      </w:r>
      <w:r w:rsidR="00C30DA0">
        <w:rPr>
          <w:lang w:eastAsia="en-US"/>
        </w:rPr>
        <w:t>to keep the number of people involved as low as possible,</w:t>
      </w:r>
    </w:p>
    <w:p w14:paraId="7765C79C" w14:textId="77777777" w:rsidR="00131C46" w:rsidRPr="00131C46" w:rsidRDefault="00131C46" w:rsidP="00131C46">
      <w:pPr>
        <w:rPr>
          <w:lang w:eastAsia="en-US"/>
        </w:rPr>
      </w:pPr>
    </w:p>
    <w:p w14:paraId="48C5866E" w14:textId="075D2E7D" w:rsidR="008E5E9D" w:rsidRDefault="00906C7A" w:rsidP="008E5E9D">
      <w:pPr>
        <w:pStyle w:val="Heading2"/>
      </w:pPr>
      <w:r>
        <w:t>3</w:t>
      </w:r>
      <w:r w:rsidR="008E5E9D">
        <w:t xml:space="preserve">. What everyone should </w:t>
      </w:r>
      <w:r w:rsidR="00D41F42">
        <w:t>take account of</w:t>
      </w:r>
      <w:r w:rsidR="008E5E9D">
        <w:t xml:space="preserve"> to minimise the risks while guiding</w:t>
      </w:r>
    </w:p>
    <w:p w14:paraId="5CC2FCC1" w14:textId="7D70C948" w:rsidR="008E5E9D" w:rsidRDefault="001E1A1D" w:rsidP="008E5E9D">
      <w:r>
        <w:t xml:space="preserve">With the rise of new variants, even fully vaccinated people can </w:t>
      </w:r>
      <w:r w:rsidR="00B42FCE">
        <w:t>still</w:t>
      </w:r>
      <w:r>
        <w:t xml:space="preserve"> spread the </w:t>
      </w:r>
      <w:r w:rsidR="00B42FCE">
        <w:t xml:space="preserve">coronavirus. </w:t>
      </w:r>
      <w:r w:rsidR="00937721">
        <w:t>Everyone involved</w:t>
      </w:r>
      <w:r w:rsidR="00513E8E" w:rsidRPr="00E30766">
        <w:t xml:space="preserve"> should continue to follow</w:t>
      </w:r>
      <w:r w:rsidR="00513E8E">
        <w:t xml:space="preserve"> </w:t>
      </w:r>
      <w:r w:rsidR="001D243B">
        <w:t>“</w:t>
      </w:r>
      <w:hyperlink r:id="rId16" w:history="1">
        <w:r w:rsidR="0053558E" w:rsidRPr="00EC714C">
          <w:rPr>
            <w:rStyle w:val="Hyperlink"/>
          </w:rPr>
          <w:t>Coronavirus: how to stay safe and help prevent the spread</w:t>
        </w:r>
      </w:hyperlink>
      <w:r w:rsidR="001D243B">
        <w:t xml:space="preserve">” </w:t>
      </w:r>
      <w:r w:rsidR="00095FE6">
        <w:t>guidance</w:t>
      </w:r>
      <w:r w:rsidR="00B133CD">
        <w:t xml:space="preserve"> </w:t>
      </w:r>
      <w:r w:rsidR="008E5E9D">
        <w:t>by:</w:t>
      </w:r>
    </w:p>
    <w:p w14:paraId="3F676D4D" w14:textId="1F8C57CC" w:rsidR="008E5E9D" w:rsidRDefault="008E5E9D" w:rsidP="002D0FE4">
      <w:pPr>
        <w:pStyle w:val="ListParagraph"/>
        <w:numPr>
          <w:ilvl w:val="0"/>
          <w:numId w:val="4"/>
        </w:numPr>
      </w:pPr>
      <w:r>
        <w:t xml:space="preserve">keeping good hand hygiene and washing them more frequently with soap and water for 20 seconds, or using hand sanitizer, particularly whenever you enter or leave a building, touch a surface, and before and after putting a face covering on or off, or touching your </w:t>
      </w:r>
      <w:proofErr w:type="gramStart"/>
      <w:r>
        <w:t>face;</w:t>
      </w:r>
      <w:proofErr w:type="gramEnd"/>
    </w:p>
    <w:p w14:paraId="7DD9001B" w14:textId="77777777" w:rsidR="008E5E9D" w:rsidRDefault="008E5E9D" w:rsidP="002D0FE4">
      <w:pPr>
        <w:pStyle w:val="ListParagraph"/>
        <w:numPr>
          <w:ilvl w:val="0"/>
          <w:numId w:val="4"/>
        </w:numPr>
      </w:pPr>
      <w:r>
        <w:t xml:space="preserve">avoiding touching the face unnecessarily, particularly eyes, nose and </w:t>
      </w:r>
      <w:proofErr w:type="gramStart"/>
      <w:r>
        <w:t>mouth;</w:t>
      </w:r>
      <w:proofErr w:type="gramEnd"/>
    </w:p>
    <w:p w14:paraId="08E6038C" w14:textId="77777777" w:rsidR="008E5E9D" w:rsidRDefault="008E5E9D" w:rsidP="002D0FE4">
      <w:pPr>
        <w:pStyle w:val="ListParagraph"/>
        <w:numPr>
          <w:ilvl w:val="0"/>
          <w:numId w:val="4"/>
        </w:numPr>
      </w:pPr>
      <w:r>
        <w:t xml:space="preserve">catching coughs and sneezes in the crook of the elbow of your free arm, or a disposable tissue, and then immediately disposing of it in a waste (not recycling) bin and washing or sanitising </w:t>
      </w:r>
      <w:proofErr w:type="gramStart"/>
      <w:r>
        <w:t>hands;</w:t>
      </w:r>
      <w:proofErr w:type="gramEnd"/>
    </w:p>
    <w:p w14:paraId="7B22CF86" w14:textId="23149094" w:rsidR="008E5E9D" w:rsidRDefault="001A33DD" w:rsidP="002D0FE4">
      <w:pPr>
        <w:pStyle w:val="ListParagraph"/>
        <w:numPr>
          <w:ilvl w:val="0"/>
          <w:numId w:val="4"/>
        </w:numPr>
      </w:pPr>
      <w:r>
        <w:t xml:space="preserve">limiting </w:t>
      </w:r>
      <w:r w:rsidR="000B11D5">
        <w:t xml:space="preserve">the number, </w:t>
      </w:r>
      <w:r w:rsidR="0021416C">
        <w:t xml:space="preserve">proximity and duration of </w:t>
      </w:r>
      <w:r>
        <w:t>contact</w:t>
      </w:r>
      <w:r w:rsidR="006427C6">
        <w:t>s</w:t>
      </w:r>
      <w:r>
        <w:t xml:space="preserve"> with </w:t>
      </w:r>
      <w:r w:rsidR="00CD25B2">
        <w:t>people you don’t live w</w:t>
      </w:r>
      <w:r w:rsidR="0021416C">
        <w:t>ith</w:t>
      </w:r>
      <w:r w:rsidR="000732F1">
        <w:t>, particularly indoors</w:t>
      </w:r>
      <w:r w:rsidR="00A07658">
        <w:t xml:space="preserve"> and </w:t>
      </w:r>
      <w:proofErr w:type="gramStart"/>
      <w:r w:rsidR="00A07658">
        <w:t>face-to-face</w:t>
      </w:r>
      <w:r w:rsidR="008E5E9D">
        <w:t>;</w:t>
      </w:r>
      <w:proofErr w:type="gramEnd"/>
    </w:p>
    <w:p w14:paraId="58C3E94D" w14:textId="5526F7CA" w:rsidR="000732F1" w:rsidRDefault="000732F1" w:rsidP="002D0FE4">
      <w:pPr>
        <w:pStyle w:val="ListParagraph"/>
        <w:numPr>
          <w:ilvl w:val="0"/>
          <w:numId w:val="4"/>
        </w:numPr>
      </w:pPr>
      <w:r>
        <w:t>meeting outdoors if possible</w:t>
      </w:r>
      <w:r w:rsidR="00AD4A9B">
        <w:t xml:space="preserve"> – if meeting indoors, do so in a well-ventilated </w:t>
      </w:r>
      <w:proofErr w:type="gramStart"/>
      <w:r w:rsidR="00AD4A9B">
        <w:t>area</w:t>
      </w:r>
      <w:r w:rsidR="00D41F42">
        <w:t>;</w:t>
      </w:r>
      <w:proofErr w:type="gramEnd"/>
    </w:p>
    <w:p w14:paraId="5678A199" w14:textId="5B42E7C8" w:rsidR="008E5E9D" w:rsidRDefault="008E5E9D" w:rsidP="002015F3">
      <w:pPr>
        <w:pStyle w:val="ListParagraph"/>
        <w:numPr>
          <w:ilvl w:val="0"/>
          <w:numId w:val="4"/>
        </w:numPr>
      </w:pPr>
      <w:r>
        <w:t xml:space="preserve">observing current </w:t>
      </w:r>
      <w:hyperlink r:id="rId17" w:history="1">
        <w:r w:rsidRPr="0054736D">
          <w:rPr>
            <w:rStyle w:val="Hyperlink"/>
          </w:rPr>
          <w:t>guidance on the use of face coverings</w:t>
        </w:r>
      </w:hyperlink>
      <w:r>
        <w:t xml:space="preserve"> particularly </w:t>
      </w:r>
      <w:r w:rsidR="001E00A4">
        <w:t>in crowded areas</w:t>
      </w:r>
      <w:r w:rsidR="00317C09">
        <w:t>,</w:t>
      </w:r>
      <w:r w:rsidR="001E00A4">
        <w:t xml:space="preserve"> </w:t>
      </w:r>
      <w:r>
        <w:t xml:space="preserve">when inside </w:t>
      </w:r>
      <w:r w:rsidR="003F5BD7">
        <w:t xml:space="preserve">or travelling </w:t>
      </w:r>
      <w:r w:rsidR="00734861">
        <w:t>on public transport</w:t>
      </w:r>
      <w:r w:rsidR="0012416F">
        <w:t>;</w:t>
      </w:r>
    </w:p>
    <w:p w14:paraId="2AD5656B" w14:textId="6737F4CA" w:rsidR="001F3B32" w:rsidRDefault="009D272F" w:rsidP="002015F3">
      <w:pPr>
        <w:pStyle w:val="ListParagraph"/>
        <w:numPr>
          <w:ilvl w:val="0"/>
          <w:numId w:val="4"/>
        </w:numPr>
      </w:pPr>
      <w:r>
        <w:t xml:space="preserve">once eligible, </w:t>
      </w:r>
      <w:r w:rsidR="00CE7016">
        <w:t xml:space="preserve">obtaining an </w:t>
      </w:r>
      <w:hyperlink r:id="rId18" w:history="1">
        <w:r w:rsidR="00CE7016" w:rsidRPr="00CE7016">
          <w:rPr>
            <w:rStyle w:val="Hyperlink"/>
          </w:rPr>
          <w:t>NHS COVID Pass</w:t>
        </w:r>
      </w:hyperlink>
      <w:r w:rsidR="00CE7016">
        <w:t xml:space="preserve"> in case it’s required by a venue you plan to travel to</w:t>
      </w:r>
      <w:r w:rsidR="00287669">
        <w:t xml:space="preserve"> – you can dial 119 for a paper copy if you don’t have access to the NHS App</w:t>
      </w:r>
      <w:r w:rsidR="00CE7016">
        <w:t>;</w:t>
      </w:r>
    </w:p>
    <w:p w14:paraId="7E250294" w14:textId="6C497007" w:rsidR="00EE18EC" w:rsidRDefault="00A15A15" w:rsidP="002015F3">
      <w:pPr>
        <w:pStyle w:val="ListParagraph"/>
        <w:numPr>
          <w:ilvl w:val="0"/>
          <w:numId w:val="4"/>
        </w:numPr>
      </w:pPr>
      <w:r>
        <w:t xml:space="preserve">if you feel more comfortable doing so, </w:t>
      </w:r>
      <w:r w:rsidR="0012416F">
        <w:t xml:space="preserve">both the guider and person being guided </w:t>
      </w:r>
      <w:hyperlink r:id="rId19" w:history="1">
        <w:r w:rsidR="00051666" w:rsidRPr="004E3B96">
          <w:rPr>
            <w:rStyle w:val="Hyperlink"/>
          </w:rPr>
          <w:t>taking a lateral flow test</w:t>
        </w:r>
      </w:hyperlink>
      <w:r w:rsidR="00051666">
        <w:t xml:space="preserve"> </w:t>
      </w:r>
      <w:r w:rsidR="00172909">
        <w:t>prior to meeting</w:t>
      </w:r>
      <w:r w:rsidR="003B1BFD">
        <w:t>.</w:t>
      </w:r>
    </w:p>
    <w:p w14:paraId="6CDC4D5F" w14:textId="77777777" w:rsidR="008E5E9D" w:rsidRPr="00555F46" w:rsidRDefault="008E5E9D" w:rsidP="008E5E9D"/>
    <w:p w14:paraId="153BA925" w14:textId="072951D4" w:rsidR="008E5E9D" w:rsidRDefault="00906C7A" w:rsidP="008E5E9D">
      <w:pPr>
        <w:pStyle w:val="Heading2"/>
      </w:pPr>
      <w:r>
        <w:t>4</w:t>
      </w:r>
      <w:r w:rsidR="008E5E9D">
        <w:t>. What people providing guiding support to customers can do</w:t>
      </w:r>
    </w:p>
    <w:p w14:paraId="2CD4AA36" w14:textId="34D219E1" w:rsidR="008E5E9D" w:rsidRDefault="008E5E9D" w:rsidP="008E5E9D">
      <w:r>
        <w:t>Staff or volunteers involved should follow their own organisation’s policies and guidance, which should include the mitigation advice set out above.</w:t>
      </w:r>
    </w:p>
    <w:p w14:paraId="7592B52D" w14:textId="77777777" w:rsidR="008E5E9D" w:rsidRDefault="008E5E9D" w:rsidP="008E5E9D"/>
    <w:p w14:paraId="183D7E34" w14:textId="78FB656C" w:rsidR="008E5E9D" w:rsidRDefault="008E5E9D" w:rsidP="008E5E9D">
      <w:r>
        <w:t xml:space="preserve">In addition, people needing sighted guiding support </w:t>
      </w:r>
      <w:r w:rsidR="00DC31B1">
        <w:t>should</w:t>
      </w:r>
      <w:r>
        <w:t>:</w:t>
      </w:r>
    </w:p>
    <w:p w14:paraId="0A1F584D" w14:textId="77777777" w:rsidR="008E5E9D" w:rsidRDefault="008E5E9D" w:rsidP="002D0FE4">
      <w:pPr>
        <w:pStyle w:val="ListParagraph"/>
        <w:numPr>
          <w:ilvl w:val="0"/>
          <w:numId w:val="6"/>
        </w:numPr>
      </w:pPr>
      <w:r>
        <w:t xml:space="preserve">where possible, book support in </w:t>
      </w:r>
      <w:proofErr w:type="gramStart"/>
      <w:r>
        <w:t>advance;</w:t>
      </w:r>
      <w:proofErr w:type="gramEnd"/>
    </w:p>
    <w:p w14:paraId="6F8B396B" w14:textId="77777777" w:rsidR="008E5E9D" w:rsidRDefault="008E5E9D" w:rsidP="002D0FE4">
      <w:pPr>
        <w:pStyle w:val="ListParagraph"/>
        <w:numPr>
          <w:ilvl w:val="0"/>
          <w:numId w:val="6"/>
        </w:numPr>
      </w:pPr>
      <w:r>
        <w:t xml:space="preserve">set out what support you </w:t>
      </w:r>
      <w:proofErr w:type="gramStart"/>
      <w:r>
        <w:t>need;</w:t>
      </w:r>
      <w:proofErr w:type="gramEnd"/>
    </w:p>
    <w:p w14:paraId="4B26A798" w14:textId="01612592" w:rsidR="008E5E9D" w:rsidRDefault="008E5E9D" w:rsidP="002D0FE4">
      <w:pPr>
        <w:pStyle w:val="ListParagraph"/>
        <w:numPr>
          <w:ilvl w:val="0"/>
          <w:numId w:val="6"/>
        </w:numPr>
      </w:pPr>
      <w:r>
        <w:t>be prepared to give your name and contact details</w:t>
      </w:r>
      <w:r w:rsidR="00DC31B1">
        <w:t>, if required</w:t>
      </w:r>
      <w:r>
        <w:t>; and</w:t>
      </w:r>
    </w:p>
    <w:p w14:paraId="24F85773" w14:textId="77777777" w:rsidR="008E5E9D" w:rsidRDefault="008E5E9D" w:rsidP="002D0FE4">
      <w:pPr>
        <w:pStyle w:val="ListParagraph"/>
        <w:numPr>
          <w:ilvl w:val="0"/>
          <w:numId w:val="6"/>
        </w:numPr>
      </w:pPr>
      <w:r>
        <w:t>if contacted by NHS Test and Trace, follow their advice.</w:t>
      </w:r>
    </w:p>
    <w:p w14:paraId="663F9976" w14:textId="77777777" w:rsidR="008E5E9D" w:rsidRDefault="008E5E9D" w:rsidP="008E5E9D"/>
    <w:p w14:paraId="30EF3709" w14:textId="77777777" w:rsidR="008E5E9D" w:rsidRDefault="008E5E9D" w:rsidP="008E5E9D">
      <w:r>
        <w:t>The organisation providing the support should:</w:t>
      </w:r>
    </w:p>
    <w:p w14:paraId="641F0EB6" w14:textId="4236A478" w:rsidR="008E5E9D" w:rsidRDefault="00FD3C39" w:rsidP="002D0FE4">
      <w:pPr>
        <w:pStyle w:val="ListParagraph"/>
        <w:numPr>
          <w:ilvl w:val="0"/>
          <w:numId w:val="8"/>
        </w:numPr>
      </w:pPr>
      <w:r>
        <w:t>be following</w:t>
      </w:r>
      <w:r w:rsidR="008E5E9D">
        <w:t xml:space="preserve"> guidance for </w:t>
      </w:r>
      <w:hyperlink r:id="rId20" w:history="1">
        <w:r w:rsidR="008E5E9D" w:rsidRPr="007675D4">
          <w:rPr>
            <w:rStyle w:val="Hyperlink"/>
          </w:rPr>
          <w:t>working safely during coronavirus</w:t>
        </w:r>
      </w:hyperlink>
      <w:r w:rsidR="008E5E9D">
        <w:t xml:space="preserve"> to minimise risks for staff and </w:t>
      </w:r>
      <w:proofErr w:type="gramStart"/>
      <w:r w:rsidR="008E5E9D">
        <w:t>customers;</w:t>
      </w:r>
      <w:proofErr w:type="gramEnd"/>
    </w:p>
    <w:p w14:paraId="16845009" w14:textId="781B565B" w:rsidR="008E5E9D" w:rsidRDefault="008E5E9D" w:rsidP="002D0FE4">
      <w:pPr>
        <w:pStyle w:val="ListParagraph"/>
        <w:numPr>
          <w:ilvl w:val="0"/>
          <w:numId w:val="8"/>
        </w:numPr>
      </w:pPr>
      <w:r>
        <w:t xml:space="preserve">have provided any necessary training and equipment to their </w:t>
      </w:r>
      <w:proofErr w:type="gramStart"/>
      <w:r>
        <w:t>staff;</w:t>
      </w:r>
      <w:proofErr w:type="gramEnd"/>
    </w:p>
    <w:p w14:paraId="4BCCD8A5" w14:textId="245D254B" w:rsidR="002E4D44" w:rsidRDefault="002E4D44" w:rsidP="002D0FE4">
      <w:pPr>
        <w:pStyle w:val="ListParagraph"/>
        <w:numPr>
          <w:ilvl w:val="0"/>
          <w:numId w:val="8"/>
        </w:numPr>
      </w:pPr>
      <w:r>
        <w:t>be using the NHS COVID Pass</w:t>
      </w:r>
      <w:r w:rsidR="009D08B3">
        <w:t xml:space="preserve">, if they have been advised to do </w:t>
      </w:r>
      <w:proofErr w:type="gramStart"/>
      <w:r w:rsidR="009D08B3">
        <w:t>so;</w:t>
      </w:r>
      <w:proofErr w:type="gramEnd"/>
    </w:p>
    <w:p w14:paraId="6CFF1CAB" w14:textId="77777777" w:rsidR="008E5E9D" w:rsidRDefault="008E5E9D" w:rsidP="002D0FE4">
      <w:pPr>
        <w:pStyle w:val="ListParagraph"/>
        <w:numPr>
          <w:ilvl w:val="0"/>
          <w:numId w:val="7"/>
        </w:numPr>
      </w:pPr>
      <w:r>
        <w:t>on the day, check the person being supported hasn’t got COVID-19 symptoms and hasn’t been advised to stay at home or quarantine themselves, before providing support; and</w:t>
      </w:r>
    </w:p>
    <w:p w14:paraId="11FBBD31" w14:textId="77777777" w:rsidR="008E5E9D" w:rsidRDefault="008E5E9D" w:rsidP="002D0FE4">
      <w:pPr>
        <w:pStyle w:val="ListParagraph"/>
        <w:numPr>
          <w:ilvl w:val="0"/>
          <w:numId w:val="7"/>
        </w:numPr>
      </w:pPr>
      <w:r>
        <w:t>maintain records of the people who have been supported by each member of staff for 21 days and be prepared to provide this information to NHS Test and Trace, if needed.</w:t>
      </w:r>
    </w:p>
    <w:p w14:paraId="0195B807" w14:textId="77777777" w:rsidR="008E5E9D" w:rsidRPr="009B2153" w:rsidRDefault="008E5E9D" w:rsidP="008E5E9D"/>
    <w:p w14:paraId="3EDE3CDF" w14:textId="19DB5945" w:rsidR="008D1B63" w:rsidRDefault="0040624D" w:rsidP="008E5E9D">
      <w:pPr>
        <w:pStyle w:val="Heading2"/>
      </w:pPr>
      <w:r>
        <w:t xml:space="preserve">5. </w:t>
      </w:r>
      <w:r w:rsidR="008670DB">
        <w:t>Optional: wearables</w:t>
      </w:r>
    </w:p>
    <w:p w14:paraId="2575D64A" w14:textId="4577459A" w:rsidR="0040624D" w:rsidRDefault="00576BAC" w:rsidP="0040624D">
      <w:pPr>
        <w:rPr>
          <w:lang w:eastAsia="en-US"/>
        </w:rPr>
      </w:pPr>
      <w:r>
        <w:rPr>
          <w:lang w:eastAsia="en-US"/>
        </w:rPr>
        <w:t xml:space="preserve">If you feel more comfortable </w:t>
      </w:r>
      <w:r w:rsidR="006B7D53">
        <w:rPr>
          <w:lang w:eastAsia="en-US"/>
        </w:rPr>
        <w:t xml:space="preserve">continuing to socially distance, you </w:t>
      </w:r>
      <w:r w:rsidR="009600A0">
        <w:rPr>
          <w:lang w:eastAsia="en-US"/>
        </w:rPr>
        <w:t xml:space="preserve">could use a </w:t>
      </w:r>
      <w:hyperlink r:id="rId21" w:history="1">
        <w:r w:rsidR="009600A0" w:rsidRPr="001266D0">
          <w:rPr>
            <w:rStyle w:val="Hyperlink"/>
            <w:lang w:eastAsia="en-US"/>
          </w:rPr>
          <w:t xml:space="preserve">“Please give me space” </w:t>
        </w:r>
        <w:r w:rsidR="001266D0" w:rsidRPr="001266D0">
          <w:rPr>
            <w:rStyle w:val="Hyperlink"/>
            <w:lang w:eastAsia="en-US"/>
          </w:rPr>
          <w:t>badge</w:t>
        </w:r>
      </w:hyperlink>
      <w:r w:rsidR="003C5D4B">
        <w:rPr>
          <w:lang w:eastAsia="en-US"/>
        </w:rPr>
        <w:t>.</w:t>
      </w:r>
    </w:p>
    <w:p w14:paraId="0BB60349" w14:textId="60A8AEEE" w:rsidR="003C5D4B" w:rsidRDefault="003C5D4B" w:rsidP="0040624D">
      <w:pPr>
        <w:rPr>
          <w:lang w:eastAsia="en-US"/>
        </w:rPr>
      </w:pPr>
    </w:p>
    <w:p w14:paraId="424BCF21" w14:textId="27985EC9" w:rsidR="003C5D4B" w:rsidRDefault="003C5D4B" w:rsidP="0040624D">
      <w:pPr>
        <w:rPr>
          <w:lang w:eastAsia="en-US"/>
        </w:rPr>
      </w:pPr>
      <w:r>
        <w:rPr>
          <w:lang w:eastAsia="en-US"/>
        </w:rPr>
        <w:t xml:space="preserve">If you </w:t>
      </w:r>
      <w:r w:rsidR="003772DA">
        <w:rPr>
          <w:lang w:eastAsia="en-US"/>
        </w:rPr>
        <w:t>want to indicate discretely that you have a hidden disability</w:t>
      </w:r>
      <w:r w:rsidR="001E64D4">
        <w:rPr>
          <w:lang w:eastAsia="en-US"/>
        </w:rPr>
        <w:t xml:space="preserve"> and may need additional support,</w:t>
      </w:r>
      <w:r>
        <w:rPr>
          <w:lang w:eastAsia="en-US"/>
        </w:rPr>
        <w:t xml:space="preserve"> </w:t>
      </w:r>
      <w:r w:rsidR="003A4D24">
        <w:rPr>
          <w:lang w:eastAsia="en-US"/>
        </w:rPr>
        <w:t xml:space="preserve">you could consider using a </w:t>
      </w:r>
      <w:hyperlink r:id="rId22" w:history="1">
        <w:r w:rsidR="003A4D24" w:rsidRPr="001E64D4">
          <w:rPr>
            <w:rStyle w:val="Hyperlink"/>
            <w:lang w:eastAsia="en-US"/>
          </w:rPr>
          <w:t>Sunflower lanyard</w:t>
        </w:r>
      </w:hyperlink>
      <w:r w:rsidR="001E64D4">
        <w:rPr>
          <w:lang w:eastAsia="en-US"/>
        </w:rPr>
        <w:t>.</w:t>
      </w:r>
      <w:r w:rsidR="003A4D24">
        <w:rPr>
          <w:lang w:eastAsia="en-US"/>
        </w:rPr>
        <w:t xml:space="preserve"> </w:t>
      </w:r>
    </w:p>
    <w:p w14:paraId="61AFC012" w14:textId="77777777" w:rsidR="001E64D4" w:rsidRPr="0040624D" w:rsidRDefault="001E64D4" w:rsidP="0040624D">
      <w:pPr>
        <w:rPr>
          <w:lang w:eastAsia="en-US"/>
        </w:rPr>
      </w:pPr>
    </w:p>
    <w:p w14:paraId="67C192FF" w14:textId="560953BC" w:rsidR="008E5E9D" w:rsidRDefault="00906C7A" w:rsidP="008E5E9D">
      <w:pPr>
        <w:pStyle w:val="Heading2"/>
      </w:pPr>
      <w:r>
        <w:t>5</w:t>
      </w:r>
      <w:r w:rsidR="008E5E9D">
        <w:t>. No guiding is possible while self-isolating or quarantining</w:t>
      </w:r>
    </w:p>
    <w:p w14:paraId="08313228" w14:textId="2687FFAA" w:rsidR="008E5E9D" w:rsidRDefault="008E5E9D" w:rsidP="008E5E9D">
      <w:r>
        <w:t xml:space="preserve">If either the person being guided or guider </w:t>
      </w:r>
      <w:r w:rsidR="00814F6B">
        <w:t xml:space="preserve">returns a positive Lateral Flow </w:t>
      </w:r>
      <w:r w:rsidR="00F5798F">
        <w:t xml:space="preserve">Device (LFD) test, </w:t>
      </w:r>
      <w:r w:rsidR="00F101F2">
        <w:t>is advised to self-isolate</w:t>
      </w:r>
      <w:r w:rsidR="006B64E4">
        <w:t xml:space="preserve"> </w:t>
      </w:r>
      <w:r w:rsidR="00B0512F">
        <w:t xml:space="preserve">after </w:t>
      </w:r>
      <w:r w:rsidR="00F67837">
        <w:t>coming into contact with someone who has tested positive</w:t>
      </w:r>
      <w:r w:rsidR="006B64E4">
        <w:t xml:space="preserve">, </w:t>
      </w:r>
      <w:r w:rsidR="00F5798F">
        <w:t xml:space="preserve">or </w:t>
      </w:r>
      <w:r>
        <w:t xml:space="preserve">develops COVID-19 symptoms, then </w:t>
      </w:r>
      <w:r w:rsidR="00B235C1">
        <w:t>“</w:t>
      </w:r>
      <w:hyperlink r:id="rId23" w:history="1">
        <w:r w:rsidRPr="00C92940">
          <w:rPr>
            <w:rStyle w:val="Hyperlink"/>
          </w:rPr>
          <w:t>Stay at home: guidance for households with possible or confirmed coronavirus (COVID-19) infection</w:t>
        </w:r>
      </w:hyperlink>
      <w:r w:rsidR="00B235C1">
        <w:t xml:space="preserve">” </w:t>
      </w:r>
      <w:r>
        <w:t xml:space="preserve">must be followed. </w:t>
      </w:r>
    </w:p>
    <w:p w14:paraId="4A67F480" w14:textId="111BA0E1" w:rsidR="00BD4600" w:rsidRDefault="00BD4600" w:rsidP="008E5E9D"/>
    <w:p w14:paraId="3A10F452" w14:textId="69F96053" w:rsidR="00040CFE" w:rsidRDefault="00BD4600" w:rsidP="008E5E9D">
      <w:r>
        <w:t xml:space="preserve">If you live with, or are </w:t>
      </w:r>
      <w:r w:rsidR="009D34D2">
        <w:t xml:space="preserve">advised you are </w:t>
      </w:r>
      <w:r>
        <w:t>a contact of someone</w:t>
      </w:r>
      <w:r w:rsidR="009D34D2">
        <w:t xml:space="preserve"> who </w:t>
      </w:r>
      <w:r w:rsidR="00A54615">
        <w:t xml:space="preserve">has </w:t>
      </w:r>
      <w:r w:rsidR="009D34D2">
        <w:t>test</w:t>
      </w:r>
      <w:r w:rsidR="00A54615">
        <w:t>ed</w:t>
      </w:r>
      <w:r w:rsidR="009D34D2">
        <w:t xml:space="preserve"> positive for the Omicron variant, </w:t>
      </w:r>
      <w:r w:rsidR="00040CFE" w:rsidRPr="00040CFE">
        <w:t>you must self-isolate for 10 days, regardless of your age, vaccination status</w:t>
      </w:r>
      <w:r w:rsidR="002D77A9">
        <w:t>,</w:t>
      </w:r>
      <w:r w:rsidR="00040CFE" w:rsidRPr="00040CFE">
        <w:t xml:space="preserve"> or any negative test results</w:t>
      </w:r>
      <w:r w:rsidR="00425583">
        <w:t>.</w:t>
      </w:r>
    </w:p>
    <w:p w14:paraId="625DEE96" w14:textId="77777777" w:rsidR="008E5E9D" w:rsidRDefault="008E5E9D" w:rsidP="008E5E9D"/>
    <w:p w14:paraId="4896EA53" w14:textId="44707132" w:rsidR="008E5E9D" w:rsidRDefault="008E5E9D" w:rsidP="008E5E9D">
      <w:r>
        <w:t xml:space="preserve">If they </w:t>
      </w:r>
      <w:proofErr w:type="gramStart"/>
      <w:r>
        <w:t>are able to</w:t>
      </w:r>
      <w:proofErr w:type="gramEnd"/>
      <w:r>
        <w:t xml:space="preserve">, all parties should follow </w:t>
      </w:r>
      <w:r w:rsidR="00B235C1">
        <w:t>“</w:t>
      </w:r>
      <w:hyperlink r:id="rId24" w:history="1">
        <w:r w:rsidR="00C06A01" w:rsidRPr="00C06A01">
          <w:rPr>
            <w:rStyle w:val="Hyperlink"/>
          </w:rPr>
          <w:t>Testing for coronavirus (COVID-19)</w:t>
        </w:r>
      </w:hyperlink>
      <w:r w:rsidR="00B235C1">
        <w:t xml:space="preserve">” </w:t>
      </w:r>
      <w:r>
        <w:t>guidance. No guiding will be possible while self-isolating or quarantining.</w:t>
      </w:r>
    </w:p>
    <w:p w14:paraId="60A85954" w14:textId="77777777" w:rsidR="008E5E9D" w:rsidRDefault="008E5E9D" w:rsidP="008E5E9D"/>
    <w:p w14:paraId="3577C9ED" w14:textId="0EC0F192" w:rsidR="008E5E9D" w:rsidRDefault="00906C7A" w:rsidP="008E5E9D">
      <w:pPr>
        <w:pStyle w:val="Heading2"/>
      </w:pPr>
      <w:r>
        <w:t>6</w:t>
      </w:r>
      <w:r w:rsidR="008E5E9D">
        <w:t>. Additional resources</w:t>
      </w:r>
    </w:p>
    <w:p w14:paraId="4F8A5DD7" w14:textId="708D7009" w:rsidR="008E5E9D" w:rsidRDefault="008E5E9D" w:rsidP="008E5E9D">
      <w:r>
        <w:t xml:space="preserve">You should keep up to date with advice from </w:t>
      </w:r>
      <w:hyperlink r:id="rId25" w:history="1">
        <w:r w:rsidRPr="00667D00">
          <w:rPr>
            <w:rStyle w:val="Hyperlink"/>
          </w:rPr>
          <w:t>RNIB’s Coronavirus updates</w:t>
        </w:r>
      </w:hyperlink>
      <w:r>
        <w:t xml:space="preserve">, and the </w:t>
      </w:r>
      <w:hyperlink r:id="rId26" w:history="1">
        <w:r w:rsidRPr="00332F0D">
          <w:rPr>
            <w:rStyle w:val="Hyperlink"/>
          </w:rPr>
          <w:t>Sight Advice FAQs</w:t>
        </w:r>
      </w:hyperlink>
      <w:r>
        <w:t xml:space="preserve"> website. Both provide information for blind and partially sighted people on how to adjust to living with the impact of coronavirus restrictions.</w:t>
      </w:r>
    </w:p>
    <w:p w14:paraId="0A3EEBA8" w14:textId="77777777" w:rsidR="008E5E9D" w:rsidRDefault="008E5E9D" w:rsidP="008E5E9D"/>
    <w:p w14:paraId="2AE34ABF" w14:textId="77777777" w:rsidR="008E5E9D" w:rsidRDefault="008E5E9D" w:rsidP="008E5E9D">
      <w:r>
        <w:t xml:space="preserve">The </w:t>
      </w:r>
      <w:hyperlink r:id="rId27" w:history="1">
        <w:r w:rsidRPr="008128C8">
          <w:rPr>
            <w:rStyle w:val="Hyperlink"/>
          </w:rPr>
          <w:t xml:space="preserve">Guide Dogs </w:t>
        </w:r>
        <w:r>
          <w:rPr>
            <w:rStyle w:val="Hyperlink"/>
          </w:rPr>
          <w:t>coronavirus section</w:t>
        </w:r>
      </w:hyperlink>
      <w:r>
        <w:t xml:space="preserve"> has information for blind and partially sighted people, and for those who support them, and has tips for getting out and about.</w:t>
      </w:r>
    </w:p>
    <w:p w14:paraId="6CB75C7F" w14:textId="3BFD3EC6" w:rsidR="008E5E9D" w:rsidRDefault="008E5E9D" w:rsidP="008E5E9D"/>
    <w:p w14:paraId="1BC57870" w14:textId="77777777" w:rsidR="00D9063C" w:rsidRDefault="00AC7292" w:rsidP="00D9063C">
      <w:hyperlink r:id="rId28" w:history="1">
        <w:r w:rsidR="00D9063C" w:rsidRPr="00484826">
          <w:rPr>
            <w:rStyle w:val="Hyperlink"/>
          </w:rPr>
          <w:t>Sight Loss Councils</w:t>
        </w:r>
      </w:hyperlink>
      <w:r w:rsidR="00D9063C" w:rsidRPr="00484826">
        <w:t>, supported by the Thomas Pocklington Trust, have an online resources section with a range of guides that may be useful</w:t>
      </w:r>
      <w:r w:rsidR="00D9063C">
        <w:t>.</w:t>
      </w:r>
    </w:p>
    <w:p w14:paraId="7D5E0A7E" w14:textId="77777777" w:rsidR="00D9063C" w:rsidRDefault="00D9063C" w:rsidP="008E5E9D"/>
    <w:p w14:paraId="51646F8B" w14:textId="77777777" w:rsidR="008E5E9D" w:rsidRPr="00D47260" w:rsidRDefault="008E5E9D" w:rsidP="008E5E9D">
      <w:pPr>
        <w:pStyle w:val="Heading2"/>
      </w:pPr>
      <w:r w:rsidRPr="00D47260">
        <w:t xml:space="preserve">Contact </w:t>
      </w:r>
    </w:p>
    <w:p w14:paraId="6142F6D4" w14:textId="17A6D62B" w:rsidR="002D0FE4" w:rsidRDefault="008E5E9D" w:rsidP="002D0FE4">
      <w:r>
        <w:t xml:space="preserve">For further information please contact </w:t>
      </w:r>
    </w:p>
    <w:p w14:paraId="7672F095" w14:textId="6AC3A16D" w:rsidR="002D0FE4" w:rsidRPr="002D0FE4" w:rsidRDefault="002D0FE4" w:rsidP="002D0FE4">
      <w:pPr>
        <w:pStyle w:val="Heading3"/>
        <w:numPr>
          <w:ilvl w:val="0"/>
          <w:numId w:val="9"/>
        </w:numPr>
        <w:rPr>
          <w:rFonts w:eastAsia="MS Gothic"/>
          <w:sz w:val="28"/>
          <w:szCs w:val="28"/>
        </w:rPr>
      </w:pPr>
      <w:r w:rsidRPr="00F9613A">
        <w:rPr>
          <w:rFonts w:eastAsia="MS Gothic"/>
          <w:sz w:val="28"/>
          <w:szCs w:val="28"/>
        </w:rPr>
        <w:t xml:space="preserve">Email: </w:t>
      </w:r>
      <w:hyperlink r:id="rId29" w:history="1">
        <w:r w:rsidRPr="002D0FE4">
          <w:rPr>
            <w:rStyle w:val="Hyperlink"/>
            <w:rFonts w:eastAsia="MS Gothic" w:cs="Arial"/>
            <w:b w:val="0"/>
            <w:bCs/>
            <w:sz w:val="28"/>
            <w:szCs w:val="28"/>
          </w:rPr>
          <w:t>campaigns@RNIB.org.uk</w:t>
        </w:r>
      </w:hyperlink>
      <w:r w:rsidRPr="002D0FE4">
        <w:rPr>
          <w:rFonts w:eastAsia="MS Gothic"/>
          <w:b w:val="0"/>
          <w:bCs/>
          <w:sz w:val="28"/>
          <w:szCs w:val="28"/>
        </w:rPr>
        <w:t xml:space="preserve"> </w:t>
      </w:r>
    </w:p>
    <w:p w14:paraId="3ACF8C16" w14:textId="51EC61CE" w:rsidR="00EF5050" w:rsidRPr="00CD6451" w:rsidRDefault="002D0FE4" w:rsidP="00EF5050">
      <w:pPr>
        <w:pStyle w:val="Heading3"/>
        <w:numPr>
          <w:ilvl w:val="0"/>
          <w:numId w:val="9"/>
        </w:numPr>
        <w:rPr>
          <w:rFonts w:eastAsia="MS Gothic"/>
          <w:b w:val="0"/>
          <w:bCs/>
          <w:sz w:val="28"/>
          <w:szCs w:val="28"/>
        </w:rPr>
      </w:pPr>
      <w:r w:rsidRPr="00F9613A">
        <w:rPr>
          <w:rFonts w:eastAsia="MS Gothic"/>
          <w:sz w:val="28"/>
          <w:szCs w:val="28"/>
        </w:rPr>
        <w:t xml:space="preserve">Telephone RNIB’s Helpline: </w:t>
      </w:r>
      <w:r w:rsidRPr="002D0FE4">
        <w:rPr>
          <w:rFonts w:eastAsia="MS Gothic"/>
          <w:b w:val="0"/>
          <w:bCs/>
          <w:sz w:val="28"/>
          <w:szCs w:val="28"/>
        </w:rPr>
        <w:t>0303 123 9999</w:t>
      </w:r>
    </w:p>
    <w:sectPr w:rsidR="00EF5050" w:rsidRPr="00CD6451" w:rsidSect="006F300E">
      <w:headerReference w:type="default" r:id="rId30"/>
      <w:footerReference w:type="even" r:id="rId31"/>
      <w:footerReference w:type="default" r:id="rId32"/>
      <w:headerReference w:type="first" r:id="rId33"/>
      <w:footerReference w:type="first" r:id="rId34"/>
      <w:type w:val="continuous"/>
      <w:pgSz w:w="11906" w:h="16838"/>
      <w:pgMar w:top="940" w:right="1418" w:bottom="1418" w:left="1418" w:header="6" w:footer="34"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92C85D" w14:textId="77777777" w:rsidR="00D509F9" w:rsidRDefault="00D509F9" w:rsidP="00DB35DB">
      <w:r>
        <w:separator/>
      </w:r>
    </w:p>
  </w:endnote>
  <w:endnote w:type="continuationSeparator" w:id="0">
    <w:p w14:paraId="46C6FD56" w14:textId="77777777" w:rsidR="00D509F9" w:rsidRDefault="00D509F9" w:rsidP="00DB35DB">
      <w:r>
        <w:continuationSeparator/>
      </w:r>
    </w:p>
  </w:endnote>
  <w:endnote w:type="continuationNotice" w:id="1">
    <w:p w14:paraId="036C0615" w14:textId="77777777" w:rsidR="00D509F9" w:rsidRDefault="00D509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ngra-Bold">
    <w:altName w:val="Calibri"/>
    <w:panose1 w:val="00000000000000000000"/>
    <w:charset w:val="4D"/>
    <w:family w:val="auto"/>
    <w:notTrueType/>
    <w:pitch w:val="default"/>
    <w:sig w:usb0="00000003" w:usb1="00000000" w:usb2="00000000" w:usb3="00000000" w:csb0="00000001" w:csb1="00000000"/>
  </w:font>
  <w:font w:name="Ingra-Regular">
    <w:altName w:val="Calibri"/>
    <w:panose1 w:val="00000000000000000000"/>
    <w:charset w:val="4D"/>
    <w:family w:val="auto"/>
    <w:notTrueType/>
    <w:pitch w:val="default"/>
    <w:sig w:usb0="00000003" w:usb1="00000000" w:usb2="00000000" w:usb3="00000000" w:csb0="00000001" w:csb1="00000000"/>
  </w:font>
  <w:font w:name="Lucida Grande">
    <w:altName w:val="Segoe UI"/>
    <w:charset w:val="00"/>
    <w:family w:val="auto"/>
    <w:pitch w:val="variable"/>
    <w:sig w:usb0="E1000AEF" w:usb1="5000A1FF" w:usb2="00000000" w:usb3="00000000" w:csb0="000001BF" w:csb1="00000000"/>
  </w:font>
  <w:font w:name="MinionPro-Regular">
    <w:panose1 w:val="00000000000000000000"/>
    <w:charset w:val="4D"/>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FD588" w14:textId="2DCA8293" w:rsidR="00F854F3" w:rsidRPr="00DB35DB" w:rsidRDefault="00F854F3" w:rsidP="00DB35DB">
    <w:pPr>
      <w:pStyle w:val="EndnoteText"/>
      <w:rPr>
        <w:b/>
      </w:rPr>
    </w:pPr>
    <w:r>
      <w:rPr>
        <w:noProof/>
        <w:lang w:val="en-US"/>
      </w:rPr>
      <mc:AlternateContent>
        <mc:Choice Requires="wps">
          <w:drawing>
            <wp:anchor distT="0" distB="0" distL="114300" distR="114300" simplePos="0" relativeHeight="251658240" behindDoc="0" locked="0" layoutInCell="1" allowOverlap="1" wp14:anchorId="4AE9E39D" wp14:editId="09CDCC57">
              <wp:simplePos x="0" y="0"/>
              <wp:positionH relativeFrom="column">
                <wp:posOffset>0</wp:posOffset>
              </wp:positionH>
              <wp:positionV relativeFrom="paragraph">
                <wp:posOffset>-235778</wp:posOffset>
              </wp:positionV>
              <wp:extent cx="6632575" cy="114300"/>
              <wp:effectExtent l="0" t="0" r="22225" b="38100"/>
              <wp:wrapNone/>
              <wp:docPr id="4" name="Rectangle 4"/>
              <wp:cNvGraphicFramePr/>
              <a:graphic xmlns:a="http://schemas.openxmlformats.org/drawingml/2006/main">
                <a:graphicData uri="http://schemas.microsoft.com/office/word/2010/wordprocessingShape">
                  <wps:wsp>
                    <wps:cNvSpPr/>
                    <wps:spPr>
                      <a:xfrm>
                        <a:off x="0" y="0"/>
                        <a:ext cx="6632575" cy="114300"/>
                      </a:xfrm>
                      <a:prstGeom prst="rect">
                        <a:avLst/>
                      </a:prstGeom>
                      <a:solidFill>
                        <a:srgbClr val="E50071"/>
                      </a:solidFill>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B8EB9CC" id="Rectangle 4" o:spid="_x0000_s1026" style="position:absolute;margin-left:0;margin-top:-18.55pt;width:522.25pt;height:9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" fillcolor="#e50071" strokecolor="#4579b8 [3044]"/>
          </w:pict>
        </mc:Fallback>
      </mc:AlternateContent>
    </w:r>
    <w:r>
      <w:rPr>
        <w:b/>
      </w:rPr>
      <w:t>rnib.org.uk</w:t>
    </w:r>
  </w:p>
  <w:p w14:paraId="279F9DAC" w14:textId="77777777" w:rsidR="00F854F3" w:rsidRDefault="00F854F3" w:rsidP="00DB35D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ED4C5F" w14:textId="4685E183" w:rsidR="00F854F3" w:rsidRDefault="00F854F3" w:rsidP="006F300E">
    <w:pPr>
      <w:pStyle w:val="Normalnogap"/>
      <w:rPr>
        <w:b/>
      </w:rPr>
    </w:pPr>
    <w:r>
      <w:rPr>
        <w:noProof/>
        <w:lang w:val="en-US"/>
      </w:rPr>
      <mc:AlternateContent>
        <mc:Choice Requires="wps">
          <w:drawing>
            <wp:anchor distT="0" distB="0" distL="114300" distR="114300" simplePos="0" relativeHeight="251658241" behindDoc="0" locked="0" layoutInCell="1" allowOverlap="1" wp14:anchorId="1148DC61" wp14:editId="333B3501">
              <wp:simplePos x="0" y="0"/>
              <wp:positionH relativeFrom="column">
                <wp:posOffset>0</wp:posOffset>
              </wp:positionH>
              <wp:positionV relativeFrom="paragraph">
                <wp:posOffset>-8890</wp:posOffset>
              </wp:positionV>
              <wp:extent cx="5715000" cy="114300"/>
              <wp:effectExtent l="0" t="0" r="0" b="12700"/>
              <wp:wrapNone/>
              <wp:docPr id="1" name="Rectangle 1"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0C8266ED" id="Rectangle 1" o:spid="_x0000_s1026" alt="Title: image 2 - Description: Pink seperation line" style="position:absolute;margin-left:0;margin-top:-.7pt;width:450pt;height:9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" fillcolor="#e50071" stroked="f"/>
          </w:pict>
        </mc:Fallback>
      </mc:AlternateContent>
    </w:r>
  </w:p>
  <w:p w14:paraId="7797B006" w14:textId="09E2153D" w:rsidR="00F854F3" w:rsidRPr="00F60DE5" w:rsidRDefault="00F854F3" w:rsidP="00F60DE5">
    <w:pPr>
      <w:tabs>
        <w:tab w:val="right" w:pos="8931"/>
      </w:tabs>
    </w:pPr>
    <w:r w:rsidRPr="00F60DE5">
      <w:rPr>
        <w:b/>
      </w:rPr>
      <w:t>rnib.org.uk</w:t>
    </w:r>
    <w:r w:rsidR="000557C3" w:rsidRPr="00F60DE5">
      <w:tab/>
    </w:r>
    <w:r w:rsidR="000557C3" w:rsidRPr="00F60DE5">
      <w:fldChar w:fldCharType="begin"/>
    </w:r>
    <w:r w:rsidR="000557C3" w:rsidRPr="00F60DE5">
      <w:instrText xml:space="preserve"> PAGE   \* MERGEFORMAT </w:instrText>
    </w:r>
    <w:r w:rsidR="000557C3" w:rsidRPr="00F60DE5">
      <w:fldChar w:fldCharType="separate"/>
    </w:r>
    <w:r w:rsidR="000557C3" w:rsidRPr="00F60DE5">
      <w:t>1</w:t>
    </w:r>
    <w:r w:rsidR="000557C3" w:rsidRPr="00F60DE5">
      <w:fldChar w:fldCharType="end"/>
    </w:r>
  </w:p>
  <w:p w14:paraId="23E9451D" w14:textId="3B65C13D" w:rsidR="00F854F3" w:rsidRDefault="00F854F3" w:rsidP="00DB35DB">
    <w:pPr>
      <w:pStyle w:val="Normalnogap"/>
    </w:pPr>
  </w:p>
  <w:p w14:paraId="49B323C4" w14:textId="77777777" w:rsidR="00F60DE5" w:rsidRPr="00DB35DB" w:rsidRDefault="00F60DE5" w:rsidP="00DB35DB">
    <w:pPr>
      <w:pStyle w:val="Normalnog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E9D91D" w14:textId="15F8623C" w:rsidR="00F854F3" w:rsidRDefault="00F854F3" w:rsidP="002D3510">
    <w:pPr>
      <w:pStyle w:val="EndnoteText"/>
      <w:rPr>
        <w:b/>
      </w:rPr>
    </w:pPr>
    <w:r>
      <w:rPr>
        <w:noProof/>
        <w:lang w:val="en-US"/>
      </w:rPr>
      <mc:AlternateContent>
        <mc:Choice Requires="wps">
          <w:drawing>
            <wp:anchor distT="0" distB="0" distL="114300" distR="114300" simplePos="0" relativeHeight="251658242" behindDoc="0" locked="0" layoutInCell="1" allowOverlap="1" wp14:anchorId="0E0989BF" wp14:editId="70247B85">
              <wp:simplePos x="0" y="0"/>
              <wp:positionH relativeFrom="column">
                <wp:posOffset>0</wp:posOffset>
              </wp:positionH>
              <wp:positionV relativeFrom="paragraph">
                <wp:posOffset>193675</wp:posOffset>
              </wp:positionV>
              <wp:extent cx="5715000" cy="114300"/>
              <wp:effectExtent l="0" t="0" r="0" b="12700"/>
              <wp:wrapNone/>
              <wp:docPr id="6" name="Rectangle 6" descr="Pink seperation line" title="image 2"/>
              <wp:cNvGraphicFramePr/>
              <a:graphic xmlns:a="http://schemas.openxmlformats.org/drawingml/2006/main">
                <a:graphicData uri="http://schemas.microsoft.com/office/word/2010/wordprocessingShape">
                  <wps:wsp>
                    <wps:cNvSpPr/>
                    <wps:spPr>
                      <a:xfrm>
                        <a:off x="0" y="0"/>
                        <a:ext cx="5715000" cy="114300"/>
                      </a:xfrm>
                      <a:prstGeom prst="rect">
                        <a:avLst/>
                      </a:prstGeom>
                      <a:solidFill>
                        <a:srgbClr val="E5007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76A7EAC" id="Rectangle 6" o:spid="_x0000_s1026" alt="Title: image 2 - Description: Pink seperation line" style="position:absolute;margin-left:0;margin-top:15.25pt;width:450pt;height:9pt;z-index:25165824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" fillcolor="#e50071" stroked="f"/>
          </w:pict>
        </mc:Fallback>
      </mc:AlternateContent>
    </w:r>
  </w:p>
  <w:p w14:paraId="4B4FD22B" w14:textId="764D7E6F" w:rsidR="00F854F3" w:rsidRDefault="00F854F3" w:rsidP="002D3510">
    <w:pPr>
      <w:pStyle w:val="EndnoteText"/>
      <w:rPr>
        <w:b/>
      </w:rPr>
    </w:pPr>
  </w:p>
  <w:p w14:paraId="3BBDD567" w14:textId="03784C07" w:rsidR="00F854F3" w:rsidRPr="00456B3F" w:rsidRDefault="00F854F3" w:rsidP="00541EC6">
    <w:pPr>
      <w:pStyle w:val="NoParagraphStyle"/>
      <w:suppressAutoHyphens/>
      <w:spacing w:after="170"/>
      <w:rPr>
        <w:rFonts w:ascii="Arial" w:hAnsi="Arial" w:cs="Arial"/>
        <w:sz w:val="28"/>
        <w:szCs w:val="28"/>
      </w:rPr>
    </w:pPr>
    <w:r w:rsidRPr="00456B3F">
      <w:rPr>
        <w:rFonts w:ascii="Arial" w:hAnsi="Arial" w:cs="Arial"/>
        <w:sz w:val="28"/>
        <w:szCs w:val="28"/>
      </w:rPr>
      <w:t>© RNIB registered charity in England and Wales (226227), Scotland (SC039316), Isle</w:t>
    </w:r>
    <w:r w:rsidR="00125520">
      <w:rPr>
        <w:rFonts w:ascii="Arial" w:hAnsi="Arial" w:cs="Arial"/>
        <w:sz w:val="28"/>
        <w:szCs w:val="28"/>
      </w:rPr>
      <w:t xml:space="preserve"> of </w:t>
    </w:r>
    <w:r w:rsidRPr="00456B3F">
      <w:rPr>
        <w:rFonts w:ascii="Arial" w:hAnsi="Arial" w:cs="Arial"/>
        <w:sz w:val="28"/>
        <w:szCs w:val="28"/>
      </w:rPr>
      <w:t>Man (1226). Also operating in Northern Ireland.</w:t>
    </w:r>
  </w:p>
  <w:p w14:paraId="0E8EBD0F" w14:textId="77777777" w:rsidR="00F854F3" w:rsidRDefault="00F854F3" w:rsidP="00BA5351">
    <w:pPr>
      <w:pStyle w:val="Normalnogap"/>
    </w:pPr>
  </w:p>
  <w:p w14:paraId="14F793B0" w14:textId="77777777" w:rsidR="00F854F3" w:rsidRPr="002D3510" w:rsidRDefault="00F854F3" w:rsidP="00BA5351">
    <w:pPr>
      <w:pStyle w:val="Normalnogap"/>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D7FD98" w14:textId="77777777" w:rsidR="00D509F9" w:rsidRDefault="00D509F9" w:rsidP="00DB35DB">
      <w:r>
        <w:separator/>
      </w:r>
    </w:p>
  </w:footnote>
  <w:footnote w:type="continuationSeparator" w:id="0">
    <w:p w14:paraId="39E5D4EF" w14:textId="77777777" w:rsidR="00D509F9" w:rsidRDefault="00D509F9" w:rsidP="00DB35DB">
      <w:r>
        <w:continuationSeparator/>
      </w:r>
    </w:p>
  </w:footnote>
  <w:footnote w:type="continuationNotice" w:id="1">
    <w:p w14:paraId="04385F3C" w14:textId="77777777" w:rsidR="00D509F9" w:rsidRDefault="00D509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93A6A" w14:textId="77777777" w:rsidR="004E47E6" w:rsidRDefault="004E47E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512A9B" w14:textId="77777777" w:rsidR="002733F3" w:rsidRDefault="002733F3" w:rsidP="002733F3">
    <w:pPr>
      <w:tabs>
        <w:tab w:val="center" w:pos="4678"/>
        <w:tab w:val="right" w:pos="9070"/>
      </w:tabs>
    </w:pPr>
  </w:p>
  <w:p w14:paraId="5A11C5CD" w14:textId="77777777" w:rsidR="002733F3" w:rsidRDefault="002733F3" w:rsidP="002733F3">
    <w:pPr>
      <w:tabs>
        <w:tab w:val="center" w:pos="4678"/>
        <w:tab w:val="right" w:pos="9070"/>
      </w:tabs>
    </w:pPr>
  </w:p>
  <w:p w14:paraId="4619C1E9" w14:textId="77777777" w:rsidR="002733F3" w:rsidRDefault="002733F3" w:rsidP="002733F3">
    <w:pPr>
      <w:tabs>
        <w:tab w:val="center" w:pos="4678"/>
        <w:tab w:val="right" w:pos="9070"/>
      </w:tabs>
    </w:pPr>
  </w:p>
  <w:p w14:paraId="2513F8B3" w14:textId="1F6B2194" w:rsidR="00DD36D9" w:rsidRDefault="00F854F3" w:rsidP="002733F3">
    <w:pPr>
      <w:tabs>
        <w:tab w:val="center" w:pos="4678"/>
        <w:tab w:val="right" w:pos="9070"/>
      </w:tabs>
    </w:pPr>
    <w:r w:rsidRPr="002733F3">
      <w:rPr>
        <w:noProof/>
      </w:rPr>
      <w:drawing>
        <wp:anchor distT="0" distB="0" distL="114300" distR="114300" simplePos="0" relativeHeight="251658243" behindDoc="0" locked="1" layoutInCell="1" allowOverlap="0" wp14:anchorId="42046498" wp14:editId="1162E626">
          <wp:simplePos x="0" y="0"/>
          <wp:positionH relativeFrom="column">
            <wp:posOffset>-140335</wp:posOffset>
          </wp:positionH>
          <wp:positionV relativeFrom="page">
            <wp:posOffset>137160</wp:posOffset>
          </wp:positionV>
          <wp:extent cx="1694180" cy="1694180"/>
          <wp:effectExtent l="0" t="0" r="7620" b="7620"/>
          <wp:wrapNone/>
          <wp:docPr id="8" name="Picture 8" descr="RNIB Logo&#10;&#10;On two lines reads: &quot;RNIB See differently&quot;  with a pink line between RNIB and the following 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NIB_RGB-Logo.jpg"/>
                  <pic:cNvPicPr/>
                </pic:nvPicPr>
                <pic:blipFill>
                  <a:blip r:embed="rId1">
                    <a:extLst>
                      <a:ext uri="{28A0092B-C50C-407E-A947-70E740481C1C}">
                        <a14:useLocalDpi xmlns:a14="http://schemas.microsoft.com/office/drawing/2010/main" val="0"/>
                      </a:ext>
                    </a:extLst>
                  </a:blip>
                  <a:stretch>
                    <a:fillRect/>
                  </a:stretch>
                </pic:blipFill>
                <pic:spPr>
                  <a:xfrm>
                    <a:off x="0" y="0"/>
                    <a:ext cx="1694180" cy="1694180"/>
                  </a:xfrm>
                  <a:prstGeom prst="rect">
                    <a:avLst/>
                  </a:prstGeom>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pic:spPr>
              </pic:pic>
            </a:graphicData>
          </a:graphic>
          <wp14:sizeRelH relativeFrom="page">
            <wp14:pctWidth>0</wp14:pctWidth>
          </wp14:sizeRelH>
          <wp14:sizeRelV relativeFrom="page">
            <wp14:pctHeight>0</wp14:pctHeight>
          </wp14:sizeRelV>
        </wp:anchor>
      </w:drawing>
    </w:r>
    <w:r w:rsidR="002733F3">
      <w:t xml:space="preserve"> </w:t>
    </w:r>
    <w:r w:rsidR="002733F3">
      <w:tab/>
    </w:r>
    <w:r w:rsidR="004F426A" w:rsidRPr="002733F3">
      <w:rPr>
        <w:noProof/>
      </w:rPr>
      <w:drawing>
        <wp:inline distT="0" distB="0" distL="0" distR="0" wp14:anchorId="0DD6AFBA" wp14:editId="4E61CC3D">
          <wp:extent cx="1944881" cy="838200"/>
          <wp:effectExtent l="0" t="0" r="0" b="0"/>
          <wp:docPr id="3" name="Picture 3" descr="Guide Dog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uide Dogs.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963618" cy="846275"/>
                  </a:xfrm>
                  <a:prstGeom prst="rect">
                    <a:avLst/>
                  </a:prstGeom>
                </pic:spPr>
              </pic:pic>
            </a:graphicData>
          </a:graphic>
        </wp:inline>
      </w:drawing>
    </w:r>
    <w:r w:rsidR="004F426A" w:rsidRPr="002733F3">
      <w:tab/>
    </w:r>
    <w:r w:rsidR="004F426A" w:rsidRPr="002733F3">
      <w:rPr>
        <w:noProof/>
      </w:rPr>
      <w:drawing>
        <wp:inline distT="0" distB="0" distL="0" distR="0" wp14:anchorId="6EE44F0F" wp14:editId="1D180B67">
          <wp:extent cx="1304541" cy="802005"/>
          <wp:effectExtent l="0" t="0" r="0" b="0"/>
          <wp:docPr id="2" name="Picture 2" descr="Thomas Pocklington Trust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PT_Logo_without_strapline JPG.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360155" cy="836195"/>
                  </a:xfrm>
                  <a:prstGeom prst="rect">
                    <a:avLst/>
                  </a:prstGeom>
                </pic:spPr>
              </pic:pic>
            </a:graphicData>
          </a:graphic>
        </wp:inline>
      </w:drawing>
    </w:r>
  </w:p>
  <w:p w14:paraId="6BF3DFE3" w14:textId="6043234C" w:rsidR="002733F3" w:rsidRDefault="002733F3" w:rsidP="002733F3">
    <w:pPr>
      <w:tabs>
        <w:tab w:val="center" w:pos="4678"/>
        <w:tab w:val="right" w:pos="9070"/>
      </w:tabs>
    </w:pPr>
  </w:p>
  <w:p w14:paraId="0AAE1293" w14:textId="77777777" w:rsidR="008349EA" w:rsidRPr="002733F3" w:rsidRDefault="008349EA" w:rsidP="002733F3">
    <w:pPr>
      <w:tabs>
        <w:tab w:val="center" w:pos="4678"/>
        <w:tab w:val="right" w:pos="9070"/>
      </w:tabs>
    </w:pPr>
  </w:p>
  <w:p w14:paraId="6BF3D801" w14:textId="4A22689C" w:rsidR="00F854F3" w:rsidRPr="00F103D2" w:rsidRDefault="00BA2EB1" w:rsidP="00DD36D9">
    <w:pPr>
      <w:pStyle w:val="Pinkheader"/>
      <w:spacing w:before="160"/>
      <w:ind w:firstLine="0"/>
      <w:rPr>
        <w:sz w:val="40"/>
        <w:szCs w:val="40"/>
      </w:rPr>
    </w:pPr>
    <w:r>
      <w:rPr>
        <w:sz w:val="40"/>
        <w:szCs w:val="40"/>
      </w:rPr>
      <w:t>Policy Guidance</w:t>
    </w:r>
  </w:p>
  <w:p w14:paraId="6CBD5868" w14:textId="6B9DAC1D" w:rsidR="00F854F3" w:rsidRDefault="00F854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066A491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C4E8AC1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36773B30"/>
    <w:multiLevelType w:val="hybridMultilevel"/>
    <w:tmpl w:val="C83E74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99C4A03"/>
    <w:multiLevelType w:val="hybridMultilevel"/>
    <w:tmpl w:val="50BEE4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022B1B"/>
    <w:multiLevelType w:val="hybridMultilevel"/>
    <w:tmpl w:val="FB06BB16"/>
    <w:lvl w:ilvl="0" w:tplc="306AB366">
      <w:start w:val="1"/>
      <w:numFmt w:val="decimal"/>
      <w:pStyle w:val="ListParagraph"/>
      <w:lvlText w:val="%1."/>
      <w:lvlJc w:val="left"/>
      <w:pPr>
        <w:ind w:left="964" w:hanging="607"/>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5" w15:restartNumberingAfterBreak="0">
    <w:nsid w:val="6E132D8B"/>
    <w:multiLevelType w:val="hybridMultilevel"/>
    <w:tmpl w:val="EBFCC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BC4490"/>
    <w:multiLevelType w:val="hybridMultilevel"/>
    <w:tmpl w:val="2924D2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047D8E"/>
    <w:multiLevelType w:val="hybridMultilevel"/>
    <w:tmpl w:val="086EDC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D2952B0"/>
    <w:multiLevelType w:val="hybridMultilevel"/>
    <w:tmpl w:val="0BB46B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4"/>
  </w:num>
  <w:num w:numId="4">
    <w:abstractNumId w:val="7"/>
  </w:num>
  <w:num w:numId="5">
    <w:abstractNumId w:val="8"/>
  </w:num>
  <w:num w:numId="6">
    <w:abstractNumId w:val="6"/>
  </w:num>
  <w:num w:numId="7">
    <w:abstractNumId w:val="3"/>
  </w:num>
  <w:num w:numId="8">
    <w:abstractNumId w:val="2"/>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drawingGridHorizontalSpacing w:val="181"/>
  <w:drawingGridVerticalSpacing w:val="181"/>
  <w:characterSpacingControl w:val="doNotCompress"/>
  <w:savePreviewPicture/>
  <w:hdrShapeDefaults>
    <o:shapedefaults v:ext="edit" spidmax="122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952"/>
    <w:rsid w:val="0000695A"/>
    <w:rsid w:val="000105B0"/>
    <w:rsid w:val="000130B0"/>
    <w:rsid w:val="000155E6"/>
    <w:rsid w:val="00016B72"/>
    <w:rsid w:val="0002658B"/>
    <w:rsid w:val="00027A44"/>
    <w:rsid w:val="00037565"/>
    <w:rsid w:val="00040CFE"/>
    <w:rsid w:val="00040E2E"/>
    <w:rsid w:val="00043709"/>
    <w:rsid w:val="000449EE"/>
    <w:rsid w:val="00047D19"/>
    <w:rsid w:val="00051666"/>
    <w:rsid w:val="000557C3"/>
    <w:rsid w:val="00060182"/>
    <w:rsid w:val="00064573"/>
    <w:rsid w:val="00066B22"/>
    <w:rsid w:val="000732F1"/>
    <w:rsid w:val="0007696C"/>
    <w:rsid w:val="0008071C"/>
    <w:rsid w:val="000852FB"/>
    <w:rsid w:val="000871A8"/>
    <w:rsid w:val="00095FE6"/>
    <w:rsid w:val="0009764A"/>
    <w:rsid w:val="000A4BA8"/>
    <w:rsid w:val="000B0850"/>
    <w:rsid w:val="000B11D5"/>
    <w:rsid w:val="000B1BD0"/>
    <w:rsid w:val="000B2D36"/>
    <w:rsid w:val="000B5707"/>
    <w:rsid w:val="000C16CE"/>
    <w:rsid w:val="000C41A2"/>
    <w:rsid w:val="000D0A49"/>
    <w:rsid w:val="000D2FF6"/>
    <w:rsid w:val="000E2E13"/>
    <w:rsid w:val="000E63C8"/>
    <w:rsid w:val="000E6811"/>
    <w:rsid w:val="000F592B"/>
    <w:rsid w:val="000F5BC8"/>
    <w:rsid w:val="000F7A9E"/>
    <w:rsid w:val="001052CB"/>
    <w:rsid w:val="00122384"/>
    <w:rsid w:val="0012416F"/>
    <w:rsid w:val="00125520"/>
    <w:rsid w:val="001266D0"/>
    <w:rsid w:val="00131C46"/>
    <w:rsid w:val="0013237F"/>
    <w:rsid w:val="0013272B"/>
    <w:rsid w:val="00135F1A"/>
    <w:rsid w:val="00141E15"/>
    <w:rsid w:val="00143E45"/>
    <w:rsid w:val="0014601A"/>
    <w:rsid w:val="001701FE"/>
    <w:rsid w:val="001713AA"/>
    <w:rsid w:val="00172909"/>
    <w:rsid w:val="00172F3D"/>
    <w:rsid w:val="00194284"/>
    <w:rsid w:val="0019569D"/>
    <w:rsid w:val="001A33DD"/>
    <w:rsid w:val="001A4705"/>
    <w:rsid w:val="001A6576"/>
    <w:rsid w:val="001C1F43"/>
    <w:rsid w:val="001D243B"/>
    <w:rsid w:val="001D7BCE"/>
    <w:rsid w:val="001E00A4"/>
    <w:rsid w:val="001E1A1D"/>
    <w:rsid w:val="001E5FB9"/>
    <w:rsid w:val="001E64D4"/>
    <w:rsid w:val="001F1757"/>
    <w:rsid w:val="001F392C"/>
    <w:rsid w:val="001F3B32"/>
    <w:rsid w:val="001F6AA5"/>
    <w:rsid w:val="00200AC3"/>
    <w:rsid w:val="0021416C"/>
    <w:rsid w:val="00220877"/>
    <w:rsid w:val="002456C3"/>
    <w:rsid w:val="0025018E"/>
    <w:rsid w:val="00254397"/>
    <w:rsid w:val="002577AA"/>
    <w:rsid w:val="002600A0"/>
    <w:rsid w:val="002733F3"/>
    <w:rsid w:val="00275B5A"/>
    <w:rsid w:val="0027663B"/>
    <w:rsid w:val="002844E9"/>
    <w:rsid w:val="00287669"/>
    <w:rsid w:val="00292D05"/>
    <w:rsid w:val="002938F2"/>
    <w:rsid w:val="002A0E69"/>
    <w:rsid w:val="002A3B36"/>
    <w:rsid w:val="002B553B"/>
    <w:rsid w:val="002C0C97"/>
    <w:rsid w:val="002C123A"/>
    <w:rsid w:val="002D004C"/>
    <w:rsid w:val="002D0FE4"/>
    <w:rsid w:val="002D3510"/>
    <w:rsid w:val="002D5D27"/>
    <w:rsid w:val="002D77A9"/>
    <w:rsid w:val="002E4D44"/>
    <w:rsid w:val="002F5BBD"/>
    <w:rsid w:val="00301BAE"/>
    <w:rsid w:val="00302600"/>
    <w:rsid w:val="00303E71"/>
    <w:rsid w:val="0031374E"/>
    <w:rsid w:val="00317C09"/>
    <w:rsid w:val="00324454"/>
    <w:rsid w:val="00326269"/>
    <w:rsid w:val="00331181"/>
    <w:rsid w:val="00341E27"/>
    <w:rsid w:val="00342AE0"/>
    <w:rsid w:val="00342FE4"/>
    <w:rsid w:val="00347860"/>
    <w:rsid w:val="003537E0"/>
    <w:rsid w:val="00354CAE"/>
    <w:rsid w:val="0036271B"/>
    <w:rsid w:val="0037182F"/>
    <w:rsid w:val="00376BD3"/>
    <w:rsid w:val="003772DA"/>
    <w:rsid w:val="0039147A"/>
    <w:rsid w:val="00397E7C"/>
    <w:rsid w:val="003A1D26"/>
    <w:rsid w:val="003A43FC"/>
    <w:rsid w:val="003A4D24"/>
    <w:rsid w:val="003A76DC"/>
    <w:rsid w:val="003B1A3B"/>
    <w:rsid w:val="003B1BFD"/>
    <w:rsid w:val="003B4586"/>
    <w:rsid w:val="003C5D4B"/>
    <w:rsid w:val="003C68F0"/>
    <w:rsid w:val="003D1DA6"/>
    <w:rsid w:val="003D4F1A"/>
    <w:rsid w:val="003E796B"/>
    <w:rsid w:val="003E79E2"/>
    <w:rsid w:val="003F5BD7"/>
    <w:rsid w:val="00402711"/>
    <w:rsid w:val="00402ECC"/>
    <w:rsid w:val="0040624D"/>
    <w:rsid w:val="00406EB5"/>
    <w:rsid w:val="00415AB7"/>
    <w:rsid w:val="00423A08"/>
    <w:rsid w:val="00425583"/>
    <w:rsid w:val="00437354"/>
    <w:rsid w:val="00442891"/>
    <w:rsid w:val="00454B96"/>
    <w:rsid w:val="004552DF"/>
    <w:rsid w:val="00456B3F"/>
    <w:rsid w:val="00461DF5"/>
    <w:rsid w:val="0046522E"/>
    <w:rsid w:val="004716DD"/>
    <w:rsid w:val="00477C6A"/>
    <w:rsid w:val="00477D33"/>
    <w:rsid w:val="00481071"/>
    <w:rsid w:val="00492897"/>
    <w:rsid w:val="004976FC"/>
    <w:rsid w:val="004A42A4"/>
    <w:rsid w:val="004B181F"/>
    <w:rsid w:val="004B3690"/>
    <w:rsid w:val="004C44D0"/>
    <w:rsid w:val="004D55EB"/>
    <w:rsid w:val="004D65A0"/>
    <w:rsid w:val="004E3B96"/>
    <w:rsid w:val="004E47E6"/>
    <w:rsid w:val="004F2278"/>
    <w:rsid w:val="004F426A"/>
    <w:rsid w:val="004F623D"/>
    <w:rsid w:val="00502E48"/>
    <w:rsid w:val="005034E6"/>
    <w:rsid w:val="00504D88"/>
    <w:rsid w:val="00512C42"/>
    <w:rsid w:val="00513C4F"/>
    <w:rsid w:val="00513E8E"/>
    <w:rsid w:val="005142F2"/>
    <w:rsid w:val="0052050A"/>
    <w:rsid w:val="005245E5"/>
    <w:rsid w:val="0053241E"/>
    <w:rsid w:val="0053558E"/>
    <w:rsid w:val="00541EC6"/>
    <w:rsid w:val="0055166E"/>
    <w:rsid w:val="00552FAF"/>
    <w:rsid w:val="00556463"/>
    <w:rsid w:val="00556C32"/>
    <w:rsid w:val="00557456"/>
    <w:rsid w:val="00560CA5"/>
    <w:rsid w:val="005628CB"/>
    <w:rsid w:val="00563819"/>
    <w:rsid w:val="00565017"/>
    <w:rsid w:val="00576BAC"/>
    <w:rsid w:val="00582EDA"/>
    <w:rsid w:val="00594CC1"/>
    <w:rsid w:val="005A7C89"/>
    <w:rsid w:val="005B6BC1"/>
    <w:rsid w:val="005D4856"/>
    <w:rsid w:val="005D4A15"/>
    <w:rsid w:val="005E2565"/>
    <w:rsid w:val="005E377C"/>
    <w:rsid w:val="005F3B60"/>
    <w:rsid w:val="006068C5"/>
    <w:rsid w:val="00611A84"/>
    <w:rsid w:val="00626724"/>
    <w:rsid w:val="00631A65"/>
    <w:rsid w:val="006427C6"/>
    <w:rsid w:val="00643C61"/>
    <w:rsid w:val="00644458"/>
    <w:rsid w:val="00647E61"/>
    <w:rsid w:val="006561EB"/>
    <w:rsid w:val="006619D1"/>
    <w:rsid w:val="00674A87"/>
    <w:rsid w:val="0068087E"/>
    <w:rsid w:val="00681CAB"/>
    <w:rsid w:val="00684D40"/>
    <w:rsid w:val="006901C0"/>
    <w:rsid w:val="006908F9"/>
    <w:rsid w:val="006909E5"/>
    <w:rsid w:val="0069301B"/>
    <w:rsid w:val="00696638"/>
    <w:rsid w:val="006A0B83"/>
    <w:rsid w:val="006A48A0"/>
    <w:rsid w:val="006A4EE6"/>
    <w:rsid w:val="006A52EC"/>
    <w:rsid w:val="006A54BB"/>
    <w:rsid w:val="006B1D0F"/>
    <w:rsid w:val="006B308D"/>
    <w:rsid w:val="006B30F5"/>
    <w:rsid w:val="006B5651"/>
    <w:rsid w:val="006B5D42"/>
    <w:rsid w:val="006B64E4"/>
    <w:rsid w:val="006B6EDC"/>
    <w:rsid w:val="006B7D53"/>
    <w:rsid w:val="006D1C70"/>
    <w:rsid w:val="006D7C90"/>
    <w:rsid w:val="006E1C22"/>
    <w:rsid w:val="006F300E"/>
    <w:rsid w:val="006F4E87"/>
    <w:rsid w:val="006F75DC"/>
    <w:rsid w:val="00707D8B"/>
    <w:rsid w:val="00707F38"/>
    <w:rsid w:val="007218ED"/>
    <w:rsid w:val="007223D2"/>
    <w:rsid w:val="00732E90"/>
    <w:rsid w:val="00734861"/>
    <w:rsid w:val="00743D7A"/>
    <w:rsid w:val="00744EBD"/>
    <w:rsid w:val="00747FED"/>
    <w:rsid w:val="0075747B"/>
    <w:rsid w:val="007714DC"/>
    <w:rsid w:val="007829EE"/>
    <w:rsid w:val="007906DF"/>
    <w:rsid w:val="0079478A"/>
    <w:rsid w:val="007C1362"/>
    <w:rsid w:val="007D0BA4"/>
    <w:rsid w:val="007D766E"/>
    <w:rsid w:val="007E1DA2"/>
    <w:rsid w:val="007E3C77"/>
    <w:rsid w:val="007E7603"/>
    <w:rsid w:val="007F148F"/>
    <w:rsid w:val="007F16D2"/>
    <w:rsid w:val="007F347D"/>
    <w:rsid w:val="007F3E23"/>
    <w:rsid w:val="007F6A18"/>
    <w:rsid w:val="008100AB"/>
    <w:rsid w:val="00814F6B"/>
    <w:rsid w:val="008157EF"/>
    <w:rsid w:val="0081612A"/>
    <w:rsid w:val="00822745"/>
    <w:rsid w:val="00827AE7"/>
    <w:rsid w:val="00831151"/>
    <w:rsid w:val="008349EA"/>
    <w:rsid w:val="00841D55"/>
    <w:rsid w:val="008464E0"/>
    <w:rsid w:val="00847551"/>
    <w:rsid w:val="00854EF5"/>
    <w:rsid w:val="008656EE"/>
    <w:rsid w:val="008670DB"/>
    <w:rsid w:val="00870B3F"/>
    <w:rsid w:val="00876559"/>
    <w:rsid w:val="008919C4"/>
    <w:rsid w:val="008925F4"/>
    <w:rsid w:val="00895996"/>
    <w:rsid w:val="008960D6"/>
    <w:rsid w:val="00897552"/>
    <w:rsid w:val="008A1228"/>
    <w:rsid w:val="008A2CBC"/>
    <w:rsid w:val="008A2E75"/>
    <w:rsid w:val="008B0074"/>
    <w:rsid w:val="008B25FC"/>
    <w:rsid w:val="008C174E"/>
    <w:rsid w:val="008C2E93"/>
    <w:rsid w:val="008D1B63"/>
    <w:rsid w:val="008D42AE"/>
    <w:rsid w:val="008D5865"/>
    <w:rsid w:val="008E05EA"/>
    <w:rsid w:val="008E50CF"/>
    <w:rsid w:val="008E5E9D"/>
    <w:rsid w:val="008F7DAA"/>
    <w:rsid w:val="00906C7A"/>
    <w:rsid w:val="00914902"/>
    <w:rsid w:val="009228A6"/>
    <w:rsid w:val="00923701"/>
    <w:rsid w:val="00923C01"/>
    <w:rsid w:val="00927D7B"/>
    <w:rsid w:val="009335D3"/>
    <w:rsid w:val="00937721"/>
    <w:rsid w:val="009445D1"/>
    <w:rsid w:val="00946324"/>
    <w:rsid w:val="0094657F"/>
    <w:rsid w:val="00955504"/>
    <w:rsid w:val="009600A0"/>
    <w:rsid w:val="00964681"/>
    <w:rsid w:val="0097790B"/>
    <w:rsid w:val="00981453"/>
    <w:rsid w:val="009849AA"/>
    <w:rsid w:val="00990031"/>
    <w:rsid w:val="00992AF1"/>
    <w:rsid w:val="0099438A"/>
    <w:rsid w:val="009B0CCB"/>
    <w:rsid w:val="009D08B3"/>
    <w:rsid w:val="009D272F"/>
    <w:rsid w:val="009D34D2"/>
    <w:rsid w:val="009F0D31"/>
    <w:rsid w:val="009F779F"/>
    <w:rsid w:val="00A0622A"/>
    <w:rsid w:val="00A07658"/>
    <w:rsid w:val="00A15A15"/>
    <w:rsid w:val="00A2188F"/>
    <w:rsid w:val="00A2217A"/>
    <w:rsid w:val="00A50071"/>
    <w:rsid w:val="00A50E56"/>
    <w:rsid w:val="00A50E57"/>
    <w:rsid w:val="00A51B23"/>
    <w:rsid w:val="00A54615"/>
    <w:rsid w:val="00A63971"/>
    <w:rsid w:val="00A66433"/>
    <w:rsid w:val="00A72845"/>
    <w:rsid w:val="00A75FC3"/>
    <w:rsid w:val="00A86B63"/>
    <w:rsid w:val="00A94800"/>
    <w:rsid w:val="00A95909"/>
    <w:rsid w:val="00A95A10"/>
    <w:rsid w:val="00AA787C"/>
    <w:rsid w:val="00AB211B"/>
    <w:rsid w:val="00AB2395"/>
    <w:rsid w:val="00AB37CA"/>
    <w:rsid w:val="00AC5748"/>
    <w:rsid w:val="00AC7292"/>
    <w:rsid w:val="00AD4A9B"/>
    <w:rsid w:val="00AE1077"/>
    <w:rsid w:val="00AE42CC"/>
    <w:rsid w:val="00AF0DB7"/>
    <w:rsid w:val="00AF4A6F"/>
    <w:rsid w:val="00B002B8"/>
    <w:rsid w:val="00B00F24"/>
    <w:rsid w:val="00B0391A"/>
    <w:rsid w:val="00B0427A"/>
    <w:rsid w:val="00B0512F"/>
    <w:rsid w:val="00B06F7A"/>
    <w:rsid w:val="00B12A10"/>
    <w:rsid w:val="00B133CD"/>
    <w:rsid w:val="00B17747"/>
    <w:rsid w:val="00B235C1"/>
    <w:rsid w:val="00B31D99"/>
    <w:rsid w:val="00B42FCE"/>
    <w:rsid w:val="00B44B3C"/>
    <w:rsid w:val="00B50E69"/>
    <w:rsid w:val="00B57031"/>
    <w:rsid w:val="00B618CE"/>
    <w:rsid w:val="00B64796"/>
    <w:rsid w:val="00BA159B"/>
    <w:rsid w:val="00BA2EB1"/>
    <w:rsid w:val="00BA5351"/>
    <w:rsid w:val="00BD0549"/>
    <w:rsid w:val="00BD4600"/>
    <w:rsid w:val="00BD6872"/>
    <w:rsid w:val="00BD6952"/>
    <w:rsid w:val="00BE332E"/>
    <w:rsid w:val="00BE5C75"/>
    <w:rsid w:val="00BF7464"/>
    <w:rsid w:val="00C008F4"/>
    <w:rsid w:val="00C06A01"/>
    <w:rsid w:val="00C22B09"/>
    <w:rsid w:val="00C26E48"/>
    <w:rsid w:val="00C30DA0"/>
    <w:rsid w:val="00C3310C"/>
    <w:rsid w:val="00C3618C"/>
    <w:rsid w:val="00C4333A"/>
    <w:rsid w:val="00C44D20"/>
    <w:rsid w:val="00C51EB5"/>
    <w:rsid w:val="00C568B0"/>
    <w:rsid w:val="00C6310E"/>
    <w:rsid w:val="00C65F28"/>
    <w:rsid w:val="00C65F44"/>
    <w:rsid w:val="00C67984"/>
    <w:rsid w:val="00C70AF2"/>
    <w:rsid w:val="00C71499"/>
    <w:rsid w:val="00C839CF"/>
    <w:rsid w:val="00C83A8B"/>
    <w:rsid w:val="00C909EA"/>
    <w:rsid w:val="00CA296A"/>
    <w:rsid w:val="00CA4DF5"/>
    <w:rsid w:val="00CA7106"/>
    <w:rsid w:val="00CA777F"/>
    <w:rsid w:val="00CB079A"/>
    <w:rsid w:val="00CB336E"/>
    <w:rsid w:val="00CB3D85"/>
    <w:rsid w:val="00CB71C6"/>
    <w:rsid w:val="00CC3405"/>
    <w:rsid w:val="00CC462D"/>
    <w:rsid w:val="00CC5B6F"/>
    <w:rsid w:val="00CD0218"/>
    <w:rsid w:val="00CD15CA"/>
    <w:rsid w:val="00CD25B2"/>
    <w:rsid w:val="00CD6451"/>
    <w:rsid w:val="00CE3165"/>
    <w:rsid w:val="00CE3C52"/>
    <w:rsid w:val="00CE4448"/>
    <w:rsid w:val="00CE4DC9"/>
    <w:rsid w:val="00CE6990"/>
    <w:rsid w:val="00CE7016"/>
    <w:rsid w:val="00CF083A"/>
    <w:rsid w:val="00CF52DF"/>
    <w:rsid w:val="00CF6098"/>
    <w:rsid w:val="00D2452B"/>
    <w:rsid w:val="00D2571B"/>
    <w:rsid w:val="00D27D49"/>
    <w:rsid w:val="00D33B4F"/>
    <w:rsid w:val="00D41F42"/>
    <w:rsid w:val="00D509F9"/>
    <w:rsid w:val="00D53397"/>
    <w:rsid w:val="00D56899"/>
    <w:rsid w:val="00D56CE2"/>
    <w:rsid w:val="00D57E0E"/>
    <w:rsid w:val="00D67F15"/>
    <w:rsid w:val="00D718FC"/>
    <w:rsid w:val="00D76D26"/>
    <w:rsid w:val="00D9063C"/>
    <w:rsid w:val="00D90FC6"/>
    <w:rsid w:val="00D9346D"/>
    <w:rsid w:val="00D9376F"/>
    <w:rsid w:val="00D9450D"/>
    <w:rsid w:val="00D96DF8"/>
    <w:rsid w:val="00DA13AD"/>
    <w:rsid w:val="00DA34CF"/>
    <w:rsid w:val="00DA36DA"/>
    <w:rsid w:val="00DA513C"/>
    <w:rsid w:val="00DA7D0E"/>
    <w:rsid w:val="00DA7DFC"/>
    <w:rsid w:val="00DB35DB"/>
    <w:rsid w:val="00DB3A10"/>
    <w:rsid w:val="00DC15CF"/>
    <w:rsid w:val="00DC19A3"/>
    <w:rsid w:val="00DC283D"/>
    <w:rsid w:val="00DC31B1"/>
    <w:rsid w:val="00DC4F50"/>
    <w:rsid w:val="00DD1622"/>
    <w:rsid w:val="00DD36D9"/>
    <w:rsid w:val="00DE2F58"/>
    <w:rsid w:val="00DE425A"/>
    <w:rsid w:val="00DE49A9"/>
    <w:rsid w:val="00DE5C51"/>
    <w:rsid w:val="00DE7BD6"/>
    <w:rsid w:val="00DF178D"/>
    <w:rsid w:val="00E142A4"/>
    <w:rsid w:val="00E167FD"/>
    <w:rsid w:val="00E24C16"/>
    <w:rsid w:val="00E261DB"/>
    <w:rsid w:val="00E30766"/>
    <w:rsid w:val="00E377C3"/>
    <w:rsid w:val="00E40DD0"/>
    <w:rsid w:val="00E57B70"/>
    <w:rsid w:val="00E613F7"/>
    <w:rsid w:val="00E64FBD"/>
    <w:rsid w:val="00E675E6"/>
    <w:rsid w:val="00E7060D"/>
    <w:rsid w:val="00E70B0A"/>
    <w:rsid w:val="00E74F92"/>
    <w:rsid w:val="00E77306"/>
    <w:rsid w:val="00E828C6"/>
    <w:rsid w:val="00EB4EFB"/>
    <w:rsid w:val="00EB7C57"/>
    <w:rsid w:val="00EC714C"/>
    <w:rsid w:val="00EC7C26"/>
    <w:rsid w:val="00EE18EC"/>
    <w:rsid w:val="00EE2C97"/>
    <w:rsid w:val="00EE6789"/>
    <w:rsid w:val="00EF5050"/>
    <w:rsid w:val="00EF677D"/>
    <w:rsid w:val="00F101F2"/>
    <w:rsid w:val="00F103D2"/>
    <w:rsid w:val="00F10997"/>
    <w:rsid w:val="00F13499"/>
    <w:rsid w:val="00F21B5E"/>
    <w:rsid w:val="00F23AA4"/>
    <w:rsid w:val="00F260A6"/>
    <w:rsid w:val="00F30DFE"/>
    <w:rsid w:val="00F32032"/>
    <w:rsid w:val="00F43E66"/>
    <w:rsid w:val="00F44BE2"/>
    <w:rsid w:val="00F45ECA"/>
    <w:rsid w:val="00F50962"/>
    <w:rsid w:val="00F5798F"/>
    <w:rsid w:val="00F60DE5"/>
    <w:rsid w:val="00F63248"/>
    <w:rsid w:val="00F660FF"/>
    <w:rsid w:val="00F67837"/>
    <w:rsid w:val="00F72653"/>
    <w:rsid w:val="00F81A7E"/>
    <w:rsid w:val="00F854F3"/>
    <w:rsid w:val="00F8785C"/>
    <w:rsid w:val="00F95495"/>
    <w:rsid w:val="00FA39B5"/>
    <w:rsid w:val="00FA4AE1"/>
    <w:rsid w:val="00FA502D"/>
    <w:rsid w:val="00FC70CD"/>
    <w:rsid w:val="00FD01B0"/>
    <w:rsid w:val="00FD3C39"/>
    <w:rsid w:val="00FD76BD"/>
    <w:rsid w:val="00FE0D8A"/>
    <w:rsid w:val="00FE50A6"/>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4BFC33FC"/>
  <w14:defaultImageDpi w14:val="300"/>
  <w15:docId w15:val="{199CC0B6-63AD-4E13-B971-37999E90A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5E9D"/>
    <w:rPr>
      <w:rFonts w:ascii="Arial" w:hAnsi="Arial"/>
      <w:sz w:val="28"/>
      <w:lang w:eastAsia="en-GB"/>
    </w:rPr>
  </w:style>
  <w:style w:type="paragraph" w:styleId="Heading1">
    <w:name w:val="heading 1"/>
    <w:next w:val="Normal"/>
    <w:link w:val="Heading1Char"/>
    <w:qFormat/>
    <w:rsid w:val="008A1228"/>
    <w:pPr>
      <w:keepNext/>
      <w:keepLines/>
      <w:outlineLvl w:val="0"/>
    </w:pPr>
    <w:rPr>
      <w:rFonts w:ascii="Arial" w:hAnsi="Arial"/>
      <w:b/>
      <w:sz w:val="48"/>
      <w:szCs w:val="32"/>
    </w:rPr>
  </w:style>
  <w:style w:type="paragraph" w:styleId="Heading2">
    <w:name w:val="heading 2"/>
    <w:basedOn w:val="Heading1"/>
    <w:next w:val="Normal"/>
    <w:link w:val="Heading2Char"/>
    <w:qFormat/>
    <w:rsid w:val="000557C3"/>
    <w:pPr>
      <w:outlineLvl w:val="1"/>
    </w:pPr>
    <w:rPr>
      <w:sz w:val="36"/>
    </w:rPr>
  </w:style>
  <w:style w:type="paragraph" w:styleId="Heading3">
    <w:name w:val="heading 3"/>
    <w:basedOn w:val="Heading2"/>
    <w:next w:val="Normal"/>
    <w:link w:val="Heading3Char"/>
    <w:qFormat/>
    <w:rsid w:val="000557C3"/>
    <w:pPr>
      <w:outlineLvl w:val="2"/>
    </w:pPr>
    <w:rPr>
      <w:sz w:val="32"/>
    </w:rPr>
  </w:style>
  <w:style w:type="paragraph" w:styleId="Heading4">
    <w:name w:val="heading 4"/>
    <w:basedOn w:val="Heading2"/>
    <w:next w:val="Normal"/>
    <w:link w:val="Heading4Char"/>
    <w:qFormat/>
    <w:rsid w:val="00F60DE5"/>
    <w:pPr>
      <w:outlineLvl w:val="3"/>
    </w:pPr>
    <w:rPr>
      <w:sz w:val="28"/>
    </w:rPr>
  </w:style>
  <w:style w:type="paragraph" w:styleId="Heading5">
    <w:name w:val="heading 5"/>
    <w:basedOn w:val="Normal"/>
    <w:next w:val="Normal"/>
    <w:link w:val="Heading5Char"/>
    <w:rsid w:val="00BD6952"/>
    <w:pPr>
      <w:keepNext/>
      <w:spacing w:after="60"/>
      <w:outlineLvl w:val="4"/>
    </w:pPr>
    <w:rPr>
      <w:b/>
    </w:rPr>
  </w:style>
  <w:style w:type="paragraph" w:styleId="Heading6">
    <w:name w:val="heading 6"/>
    <w:basedOn w:val="Normal"/>
    <w:next w:val="Normal"/>
    <w:link w:val="Heading6Char"/>
    <w:rsid w:val="00BD6952"/>
    <w:pPr>
      <w:keepNext/>
      <w:spacing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ityBoldlineCharitynumbers">
    <w:name w:val="Charity Bold line (Charity numbers)"/>
    <w:basedOn w:val="Normal"/>
    <w:uiPriority w:val="99"/>
    <w:rsid w:val="00BD6952"/>
    <w:pPr>
      <w:widowControl w:val="0"/>
      <w:pBdr>
        <w:top w:val="single" w:sz="92" w:space="19" w:color="E24486"/>
      </w:pBdr>
      <w:suppressAutoHyphens/>
      <w:autoSpaceDE w:val="0"/>
      <w:autoSpaceDN w:val="0"/>
      <w:adjustRightInd w:val="0"/>
      <w:spacing w:after="57" w:line="320" w:lineRule="atLeast"/>
      <w:textAlignment w:val="center"/>
    </w:pPr>
    <w:rPr>
      <w:rFonts w:ascii="Ingra-Bold" w:hAnsi="Ingra-Bold" w:cs="Ingra-Bold"/>
      <w:b/>
      <w:bCs/>
      <w:color w:val="000000"/>
      <w:szCs w:val="28"/>
    </w:rPr>
  </w:style>
  <w:style w:type="paragraph" w:customStyle="1" w:styleId="charitynumberCharitynumbers">
    <w:name w:val="charity number (Charity number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pacing w:val="-3"/>
      <w:szCs w:val="28"/>
    </w:rPr>
  </w:style>
  <w:style w:type="paragraph" w:styleId="Header">
    <w:name w:val="header"/>
    <w:basedOn w:val="Normal"/>
    <w:link w:val="HeaderChar"/>
    <w:uiPriority w:val="99"/>
    <w:unhideWhenUsed/>
    <w:rsid w:val="00BD6952"/>
    <w:pPr>
      <w:tabs>
        <w:tab w:val="center" w:pos="4320"/>
        <w:tab w:val="right" w:pos="8640"/>
      </w:tabs>
    </w:pPr>
  </w:style>
  <w:style w:type="character" w:customStyle="1" w:styleId="HeaderChar">
    <w:name w:val="Header Char"/>
    <w:basedOn w:val="DefaultParagraphFont"/>
    <w:link w:val="Header"/>
    <w:uiPriority w:val="99"/>
    <w:rsid w:val="00BD6952"/>
  </w:style>
  <w:style w:type="paragraph" w:styleId="Footer">
    <w:name w:val="footer"/>
    <w:basedOn w:val="Normal"/>
    <w:link w:val="FooterChar"/>
    <w:uiPriority w:val="99"/>
    <w:unhideWhenUsed/>
    <w:rsid w:val="00BD6952"/>
    <w:pPr>
      <w:tabs>
        <w:tab w:val="center" w:pos="4320"/>
        <w:tab w:val="right" w:pos="8640"/>
      </w:tabs>
    </w:pPr>
  </w:style>
  <w:style w:type="character" w:customStyle="1" w:styleId="FooterChar">
    <w:name w:val="Footer Char"/>
    <w:basedOn w:val="DefaultParagraphFont"/>
    <w:link w:val="Footer"/>
    <w:uiPriority w:val="99"/>
    <w:rsid w:val="00BD6952"/>
  </w:style>
  <w:style w:type="character" w:customStyle="1" w:styleId="Heading1Char">
    <w:name w:val="Heading 1 Char"/>
    <w:basedOn w:val="DefaultParagraphFont"/>
    <w:link w:val="Heading1"/>
    <w:rsid w:val="008A1228"/>
    <w:rPr>
      <w:rFonts w:ascii="Arial" w:hAnsi="Arial"/>
      <w:b/>
      <w:sz w:val="48"/>
      <w:szCs w:val="32"/>
    </w:rPr>
  </w:style>
  <w:style w:type="character" w:customStyle="1" w:styleId="Heading2Char">
    <w:name w:val="Heading 2 Char"/>
    <w:basedOn w:val="DefaultParagraphFont"/>
    <w:link w:val="Heading2"/>
    <w:rsid w:val="000557C3"/>
    <w:rPr>
      <w:rFonts w:ascii="Arial" w:hAnsi="Arial"/>
      <w:b/>
      <w:sz w:val="36"/>
      <w:szCs w:val="32"/>
    </w:rPr>
  </w:style>
  <w:style w:type="character" w:customStyle="1" w:styleId="Heading3Char">
    <w:name w:val="Heading 3 Char"/>
    <w:basedOn w:val="DefaultParagraphFont"/>
    <w:link w:val="Heading3"/>
    <w:rsid w:val="000557C3"/>
    <w:rPr>
      <w:rFonts w:ascii="Arial" w:hAnsi="Arial"/>
      <w:b/>
      <w:sz w:val="32"/>
      <w:szCs w:val="32"/>
    </w:rPr>
  </w:style>
  <w:style w:type="character" w:customStyle="1" w:styleId="Heading4Char">
    <w:name w:val="Heading 4 Char"/>
    <w:basedOn w:val="DefaultParagraphFont"/>
    <w:link w:val="Heading4"/>
    <w:rsid w:val="00F60DE5"/>
    <w:rPr>
      <w:rFonts w:ascii="Arial" w:hAnsi="Arial"/>
      <w:b/>
      <w:sz w:val="28"/>
      <w:szCs w:val="32"/>
    </w:rPr>
  </w:style>
  <w:style w:type="character" w:customStyle="1" w:styleId="Heading5Char">
    <w:name w:val="Heading 5 Char"/>
    <w:basedOn w:val="DefaultParagraphFont"/>
    <w:link w:val="Heading5"/>
    <w:rsid w:val="00BD6952"/>
    <w:rPr>
      <w:rFonts w:ascii="Arial" w:hAnsi="Arial"/>
      <w:b/>
      <w:sz w:val="28"/>
    </w:rPr>
  </w:style>
  <w:style w:type="character" w:customStyle="1" w:styleId="Heading6Char">
    <w:name w:val="Heading 6 Char"/>
    <w:basedOn w:val="DefaultParagraphFont"/>
    <w:link w:val="Heading6"/>
    <w:rsid w:val="00BD6952"/>
    <w:rPr>
      <w:rFonts w:ascii="Arial" w:hAnsi="Arial"/>
      <w:b/>
      <w:sz w:val="28"/>
    </w:rPr>
  </w:style>
  <w:style w:type="character" w:styleId="EndnoteReference">
    <w:name w:val="endnote reference"/>
    <w:basedOn w:val="DefaultParagraphFont"/>
    <w:rsid w:val="00BD6952"/>
    <w:rPr>
      <w:rFonts w:ascii="Arial" w:hAnsi="Arial"/>
      <w:sz w:val="28"/>
      <w:vertAlign w:val="baseline"/>
    </w:rPr>
  </w:style>
  <w:style w:type="paragraph" w:styleId="EndnoteText">
    <w:name w:val="endnote text"/>
    <w:basedOn w:val="Normal"/>
    <w:link w:val="EndnoteTextChar"/>
    <w:rsid w:val="00DB35DB"/>
  </w:style>
  <w:style w:type="character" w:customStyle="1" w:styleId="EndnoteTextChar">
    <w:name w:val="Endnote Text Char"/>
    <w:basedOn w:val="DefaultParagraphFont"/>
    <w:link w:val="EndnoteText"/>
    <w:rsid w:val="00DB35DB"/>
    <w:rPr>
      <w:rFonts w:ascii="Arial" w:hAnsi="Arial"/>
      <w:sz w:val="28"/>
    </w:rPr>
  </w:style>
  <w:style w:type="paragraph" w:styleId="ListBullet">
    <w:name w:val="List Bullet"/>
    <w:basedOn w:val="Normal"/>
    <w:rsid w:val="00DD1622"/>
    <w:pPr>
      <w:numPr>
        <w:numId w:val="1"/>
      </w:numPr>
      <w:tabs>
        <w:tab w:val="left" w:pos="567"/>
      </w:tabs>
      <w:ind w:left="357" w:hanging="357"/>
    </w:pPr>
  </w:style>
  <w:style w:type="paragraph" w:styleId="ListNumber">
    <w:name w:val="List Number"/>
    <w:basedOn w:val="Normal"/>
    <w:rsid w:val="00DD1622"/>
    <w:pPr>
      <w:numPr>
        <w:numId w:val="2"/>
      </w:numPr>
      <w:tabs>
        <w:tab w:val="left" w:pos="851"/>
      </w:tabs>
      <w:ind w:left="357" w:hanging="357"/>
    </w:pPr>
  </w:style>
  <w:style w:type="paragraph" w:styleId="Subtitle">
    <w:name w:val="Subtitle"/>
    <w:basedOn w:val="Normal"/>
    <w:next w:val="Normal"/>
    <w:link w:val="SubtitleChar"/>
    <w:rsid w:val="00DD1622"/>
    <w:pPr>
      <w:keepNext/>
      <w:spacing w:before="60" w:after="60"/>
      <w:jc w:val="center"/>
    </w:pPr>
    <w:rPr>
      <w:b/>
      <w:sz w:val="36"/>
    </w:rPr>
  </w:style>
  <w:style w:type="character" w:customStyle="1" w:styleId="SubtitleChar">
    <w:name w:val="Subtitle Char"/>
    <w:basedOn w:val="DefaultParagraphFont"/>
    <w:link w:val="Subtitle"/>
    <w:rsid w:val="00DD1622"/>
    <w:rPr>
      <w:rFonts w:ascii="Arial" w:hAnsi="Arial"/>
      <w:b/>
      <w:sz w:val="36"/>
    </w:rPr>
  </w:style>
  <w:style w:type="paragraph" w:styleId="Quote">
    <w:name w:val="Quote"/>
    <w:basedOn w:val="Normal"/>
    <w:link w:val="QuoteChar"/>
    <w:rsid w:val="00BD6952"/>
    <w:pPr>
      <w:ind w:left="340" w:right="567"/>
    </w:pPr>
  </w:style>
  <w:style w:type="character" w:customStyle="1" w:styleId="QuoteChar">
    <w:name w:val="Quote Char"/>
    <w:basedOn w:val="DefaultParagraphFont"/>
    <w:link w:val="Quote"/>
    <w:rsid w:val="00BD6952"/>
    <w:rPr>
      <w:rFonts w:ascii="Arial" w:hAnsi="Arial"/>
      <w:sz w:val="28"/>
    </w:rPr>
  </w:style>
  <w:style w:type="paragraph" w:styleId="BalloonText">
    <w:name w:val="Balloon Text"/>
    <w:basedOn w:val="Normal"/>
    <w:link w:val="BalloonTextChar"/>
    <w:uiPriority w:val="99"/>
    <w:semiHidden/>
    <w:unhideWhenUsed/>
    <w:rsid w:val="00BD695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D6952"/>
    <w:rPr>
      <w:rFonts w:ascii="Lucida Grande" w:hAnsi="Lucida Grande" w:cs="Lucida Grande"/>
      <w:sz w:val="18"/>
      <w:szCs w:val="18"/>
    </w:rPr>
  </w:style>
  <w:style w:type="paragraph" w:customStyle="1" w:styleId="Addresstitle">
    <w:name w:val="Address title"/>
    <w:basedOn w:val="Normal"/>
    <w:uiPriority w:val="99"/>
    <w:rsid w:val="00BD6952"/>
    <w:pPr>
      <w:widowControl w:val="0"/>
      <w:suppressAutoHyphens/>
      <w:autoSpaceDE w:val="0"/>
      <w:autoSpaceDN w:val="0"/>
      <w:adjustRightInd w:val="0"/>
      <w:spacing w:line="320" w:lineRule="atLeast"/>
      <w:textAlignment w:val="center"/>
    </w:pPr>
    <w:rPr>
      <w:rFonts w:ascii="Ingra-Bold" w:hAnsi="Ingra-Bold" w:cs="Ingra-Bold"/>
      <w:b/>
      <w:bCs/>
      <w:color w:val="E24486"/>
      <w:szCs w:val="28"/>
    </w:rPr>
  </w:style>
  <w:style w:type="paragraph" w:customStyle="1" w:styleId="Address">
    <w:name w:val="Address"/>
    <w:basedOn w:val="Normal"/>
    <w:uiPriority w:val="99"/>
    <w:rsid w:val="00BD6952"/>
    <w:pPr>
      <w:widowControl w:val="0"/>
      <w:suppressAutoHyphens/>
      <w:autoSpaceDE w:val="0"/>
      <w:autoSpaceDN w:val="0"/>
      <w:adjustRightInd w:val="0"/>
      <w:spacing w:line="320" w:lineRule="atLeast"/>
      <w:textAlignment w:val="center"/>
    </w:pPr>
    <w:rPr>
      <w:rFonts w:ascii="Ingra-Regular" w:hAnsi="Ingra-Regular" w:cs="Ingra-Regular"/>
      <w:color w:val="000000"/>
      <w:szCs w:val="28"/>
    </w:rPr>
  </w:style>
  <w:style w:type="paragraph" w:customStyle="1" w:styleId="Pinkheader">
    <w:name w:val="Pink header"/>
    <w:basedOn w:val="Normal"/>
    <w:rsid w:val="00DD1622"/>
    <w:pPr>
      <w:tabs>
        <w:tab w:val="left" w:pos="6248"/>
      </w:tabs>
      <w:ind w:firstLine="5254"/>
    </w:pPr>
    <w:rPr>
      <w:b/>
      <w:color w:val="E50071"/>
    </w:rPr>
  </w:style>
  <w:style w:type="paragraph" w:customStyle="1" w:styleId="Normalnogap">
    <w:name w:val="Normal no gap"/>
    <w:basedOn w:val="Normal"/>
    <w:rsid w:val="00CE4DC9"/>
  </w:style>
  <w:style w:type="character" w:styleId="Hyperlink">
    <w:name w:val="Hyperlink"/>
    <w:basedOn w:val="DefaultParagraphFont"/>
    <w:unhideWhenUsed/>
    <w:rsid w:val="00DD1622"/>
    <w:rPr>
      <w:color w:val="0000FF" w:themeColor="hyperlink"/>
      <w:u w:val="single"/>
    </w:rPr>
  </w:style>
  <w:style w:type="paragraph" w:customStyle="1" w:styleId="NoParagraphStyle">
    <w:name w:val="[No Paragraph Style]"/>
    <w:rsid w:val="00541EC6"/>
    <w:pPr>
      <w:widowControl w:val="0"/>
      <w:autoSpaceDE w:val="0"/>
      <w:autoSpaceDN w:val="0"/>
      <w:adjustRightInd w:val="0"/>
      <w:spacing w:line="288" w:lineRule="auto"/>
      <w:textAlignment w:val="center"/>
    </w:pPr>
    <w:rPr>
      <w:rFonts w:ascii="MinionPro-Regular" w:hAnsi="MinionPro-Regular" w:cs="MinionPro-Regular"/>
      <w:color w:val="000000"/>
      <w:sz w:val="24"/>
      <w:szCs w:val="24"/>
    </w:rPr>
  </w:style>
  <w:style w:type="paragraph" w:styleId="PlainText">
    <w:name w:val="Plain Text"/>
    <w:basedOn w:val="Normal"/>
    <w:link w:val="PlainTextChar"/>
    <w:uiPriority w:val="99"/>
    <w:unhideWhenUsed/>
    <w:rsid w:val="00CE6990"/>
    <w:rPr>
      <w:szCs w:val="21"/>
    </w:rPr>
  </w:style>
  <w:style w:type="character" w:customStyle="1" w:styleId="PlainTextChar">
    <w:name w:val="Plain Text Char"/>
    <w:basedOn w:val="DefaultParagraphFont"/>
    <w:link w:val="PlainText"/>
    <w:uiPriority w:val="99"/>
    <w:rsid w:val="00CE6990"/>
    <w:rPr>
      <w:rFonts w:ascii="Arial" w:hAnsi="Arial"/>
      <w:sz w:val="28"/>
      <w:szCs w:val="21"/>
      <w:lang w:eastAsia="en-GB"/>
    </w:rPr>
  </w:style>
  <w:style w:type="paragraph" w:styleId="ListParagraph">
    <w:name w:val="List Paragraph"/>
    <w:basedOn w:val="Normal"/>
    <w:uiPriority w:val="34"/>
    <w:qFormat/>
    <w:rsid w:val="00876559"/>
    <w:pPr>
      <w:numPr>
        <w:numId w:val="3"/>
      </w:numPr>
      <w:contextualSpacing/>
    </w:pPr>
  </w:style>
  <w:style w:type="character" w:customStyle="1" w:styleId="UnresolvedMention1">
    <w:name w:val="Unresolved Mention1"/>
    <w:basedOn w:val="DefaultParagraphFont"/>
    <w:uiPriority w:val="99"/>
    <w:semiHidden/>
    <w:unhideWhenUsed/>
    <w:rsid w:val="00CC5B6F"/>
    <w:rPr>
      <w:color w:val="808080"/>
      <w:shd w:val="clear" w:color="auto" w:fill="E6E6E6"/>
    </w:rPr>
  </w:style>
  <w:style w:type="character" w:styleId="CommentReference">
    <w:name w:val="annotation reference"/>
    <w:basedOn w:val="DefaultParagraphFont"/>
    <w:semiHidden/>
    <w:unhideWhenUsed/>
    <w:rsid w:val="0053241E"/>
    <w:rPr>
      <w:sz w:val="16"/>
      <w:szCs w:val="16"/>
    </w:rPr>
  </w:style>
  <w:style w:type="paragraph" w:styleId="CommentText">
    <w:name w:val="annotation text"/>
    <w:basedOn w:val="Normal"/>
    <w:link w:val="CommentTextChar"/>
    <w:semiHidden/>
    <w:unhideWhenUsed/>
    <w:rsid w:val="0053241E"/>
    <w:rPr>
      <w:sz w:val="20"/>
    </w:rPr>
  </w:style>
  <w:style w:type="character" w:customStyle="1" w:styleId="CommentTextChar">
    <w:name w:val="Comment Text Char"/>
    <w:basedOn w:val="DefaultParagraphFont"/>
    <w:link w:val="CommentText"/>
    <w:semiHidden/>
    <w:rsid w:val="0053241E"/>
    <w:rPr>
      <w:rFonts w:ascii="Arial" w:hAnsi="Arial"/>
    </w:rPr>
  </w:style>
  <w:style w:type="paragraph" w:styleId="CommentSubject">
    <w:name w:val="annotation subject"/>
    <w:basedOn w:val="CommentText"/>
    <w:next w:val="CommentText"/>
    <w:link w:val="CommentSubjectChar"/>
    <w:uiPriority w:val="99"/>
    <w:semiHidden/>
    <w:unhideWhenUsed/>
    <w:rsid w:val="0053241E"/>
    <w:rPr>
      <w:b/>
      <w:bCs/>
    </w:rPr>
  </w:style>
  <w:style w:type="character" w:customStyle="1" w:styleId="CommentSubjectChar">
    <w:name w:val="Comment Subject Char"/>
    <w:basedOn w:val="CommentTextChar"/>
    <w:link w:val="CommentSubject"/>
    <w:uiPriority w:val="99"/>
    <w:semiHidden/>
    <w:rsid w:val="0053241E"/>
    <w:rPr>
      <w:rFonts w:ascii="Arial" w:hAnsi="Arial"/>
      <w:b/>
      <w:bCs/>
    </w:rPr>
  </w:style>
  <w:style w:type="paragraph" w:styleId="Title">
    <w:name w:val="Title"/>
    <w:basedOn w:val="Heading1"/>
    <w:next w:val="Normal"/>
    <w:link w:val="TitleChar"/>
    <w:uiPriority w:val="10"/>
    <w:rsid w:val="000557C3"/>
  </w:style>
  <w:style w:type="character" w:customStyle="1" w:styleId="TitleChar">
    <w:name w:val="Title Char"/>
    <w:basedOn w:val="DefaultParagraphFont"/>
    <w:link w:val="Title"/>
    <w:uiPriority w:val="10"/>
    <w:rsid w:val="000557C3"/>
    <w:rPr>
      <w:rFonts w:ascii="Arial" w:hAnsi="Arial"/>
      <w:b/>
      <w:sz w:val="48"/>
    </w:rPr>
  </w:style>
  <w:style w:type="character" w:styleId="UnresolvedMention">
    <w:name w:val="Unresolved Mention"/>
    <w:basedOn w:val="DefaultParagraphFont"/>
    <w:uiPriority w:val="99"/>
    <w:semiHidden/>
    <w:unhideWhenUsed/>
    <w:rsid w:val="00423A08"/>
    <w:rPr>
      <w:color w:val="808080"/>
      <w:shd w:val="clear" w:color="auto" w:fill="E6E6E6"/>
    </w:rPr>
  </w:style>
  <w:style w:type="table" w:styleId="TableGrid">
    <w:name w:val="Table Grid"/>
    <w:basedOn w:val="TableNormal"/>
    <w:rsid w:val="004716DD"/>
    <w:rPr>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ibliography">
    <w:name w:val="Bibliography"/>
    <w:basedOn w:val="Normal"/>
    <w:next w:val="Normal"/>
    <w:uiPriority w:val="37"/>
    <w:unhideWhenUsed/>
    <w:rsid w:val="006908F9"/>
  </w:style>
  <w:style w:type="character" w:styleId="FollowedHyperlink">
    <w:name w:val="FollowedHyperlink"/>
    <w:basedOn w:val="DefaultParagraphFont"/>
    <w:uiPriority w:val="99"/>
    <w:semiHidden/>
    <w:unhideWhenUsed/>
    <w:rsid w:val="001D7BC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410266">
      <w:bodyDiv w:val="1"/>
      <w:marLeft w:val="0"/>
      <w:marRight w:val="0"/>
      <w:marTop w:val="0"/>
      <w:marBottom w:val="0"/>
      <w:divBdr>
        <w:top w:val="none" w:sz="0" w:space="0" w:color="auto"/>
        <w:left w:val="none" w:sz="0" w:space="0" w:color="auto"/>
        <w:bottom w:val="none" w:sz="0" w:space="0" w:color="auto"/>
        <w:right w:val="none" w:sz="0" w:space="0" w:color="auto"/>
      </w:divBdr>
    </w:div>
    <w:div w:id="183791258">
      <w:bodyDiv w:val="1"/>
      <w:marLeft w:val="0"/>
      <w:marRight w:val="0"/>
      <w:marTop w:val="0"/>
      <w:marBottom w:val="0"/>
      <w:divBdr>
        <w:top w:val="none" w:sz="0" w:space="0" w:color="auto"/>
        <w:left w:val="none" w:sz="0" w:space="0" w:color="auto"/>
        <w:bottom w:val="none" w:sz="0" w:space="0" w:color="auto"/>
        <w:right w:val="none" w:sz="0" w:space="0" w:color="auto"/>
      </w:divBdr>
    </w:div>
    <w:div w:id="706419315">
      <w:bodyDiv w:val="1"/>
      <w:marLeft w:val="0"/>
      <w:marRight w:val="0"/>
      <w:marTop w:val="0"/>
      <w:marBottom w:val="0"/>
      <w:divBdr>
        <w:top w:val="none" w:sz="0" w:space="0" w:color="auto"/>
        <w:left w:val="none" w:sz="0" w:space="0" w:color="auto"/>
        <w:bottom w:val="none" w:sz="0" w:space="0" w:color="auto"/>
        <w:right w:val="none" w:sz="0" w:space="0" w:color="auto"/>
      </w:divBdr>
    </w:div>
    <w:div w:id="732461449">
      <w:bodyDiv w:val="1"/>
      <w:marLeft w:val="0"/>
      <w:marRight w:val="0"/>
      <w:marTop w:val="0"/>
      <w:marBottom w:val="0"/>
      <w:divBdr>
        <w:top w:val="none" w:sz="0" w:space="0" w:color="auto"/>
        <w:left w:val="none" w:sz="0" w:space="0" w:color="auto"/>
        <w:bottom w:val="none" w:sz="0" w:space="0" w:color="auto"/>
        <w:right w:val="none" w:sz="0" w:space="0" w:color="auto"/>
      </w:divBdr>
    </w:div>
    <w:div w:id="1177691521">
      <w:bodyDiv w:val="1"/>
      <w:marLeft w:val="0"/>
      <w:marRight w:val="0"/>
      <w:marTop w:val="0"/>
      <w:marBottom w:val="0"/>
      <w:divBdr>
        <w:top w:val="none" w:sz="0" w:space="0" w:color="auto"/>
        <w:left w:val="none" w:sz="0" w:space="0" w:color="auto"/>
        <w:bottom w:val="none" w:sz="0" w:space="0" w:color="auto"/>
        <w:right w:val="none" w:sz="0" w:space="0" w:color="auto"/>
      </w:divBdr>
    </w:div>
    <w:div w:id="1508254133">
      <w:bodyDiv w:val="1"/>
      <w:marLeft w:val="0"/>
      <w:marRight w:val="0"/>
      <w:marTop w:val="0"/>
      <w:marBottom w:val="0"/>
      <w:divBdr>
        <w:top w:val="none" w:sz="0" w:space="0" w:color="auto"/>
        <w:left w:val="none" w:sz="0" w:space="0" w:color="auto"/>
        <w:bottom w:val="none" w:sz="0" w:space="0" w:color="auto"/>
        <w:right w:val="none" w:sz="0" w:space="0" w:color="auto"/>
      </w:divBdr>
    </w:div>
    <w:div w:id="2019772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v.uk/government/publications/supporting-people-outside-of-their-home/supporting-people-outside-of-their-home" TargetMode="External"/><Relationship Id="rId18" Type="http://schemas.openxmlformats.org/officeDocument/2006/relationships/hyperlink" Target="https://www.nhs.uk/conditions/coronavirus-covid-19/covid-pass/" TargetMode="External"/><Relationship Id="rId26" Type="http://schemas.openxmlformats.org/officeDocument/2006/relationships/hyperlink" Target="https://www.sightadvicefaq.org.uk/" TargetMode="External"/><Relationship Id="rId3" Type="http://schemas.openxmlformats.org/officeDocument/2006/relationships/customXml" Target="../customXml/item3.xml"/><Relationship Id="rId21" Type="http://schemas.openxmlformats.org/officeDocument/2006/relationships/hyperlink" Target="https://www.gov.uk/government/publications/please-give-me-space-social-distancing-cards-or-badges" TargetMode="External"/><Relationship Id="rId34"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gov.uk/coronavirus" TargetMode="External"/><Relationship Id="rId17" Type="http://schemas.openxmlformats.org/officeDocument/2006/relationships/hyperlink" Target="https://www.gov.uk/government/publications/face-coverings-when-to-wear-one-and-how-to-make-your-own" TargetMode="External"/><Relationship Id="rId25" Type="http://schemas.openxmlformats.org/officeDocument/2006/relationships/hyperlink" Target="https://www.rnib.org.uk/coronavirus-updates" TargetMode="External"/><Relationship Id="rId33"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gov.uk/guidance/covid-19-coronavirus-restrictions-what-you-can-and-cannot-do" TargetMode="External"/><Relationship Id="rId20" Type="http://schemas.openxmlformats.org/officeDocument/2006/relationships/hyperlink" Target="https://www.gov.uk/guidance/working-safely-during-coronavirus-covid-19" TargetMode="External"/><Relationship Id="rId29" Type="http://schemas.openxmlformats.org/officeDocument/2006/relationships/hyperlink" Target="mailto:campaigns@RNIB.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gov.uk/guidance/covid-19-coronavirus-restrictions-what-you-can-and-cannot-do" TargetMode="External"/><Relationship Id="rId24" Type="http://schemas.openxmlformats.org/officeDocument/2006/relationships/hyperlink" Target="https://www.nhs.uk/conditions/coronavirus-covid-19/testing/" TargetMode="External"/><Relationship Id="rId32"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www.gov.uk/government/publications/guidance-on-shielding-and-protecting-extremely-vulnerable-persons-from-covid-19/19-july-guidance-on-protecting-people-who-are-clinically-extremely-vulnerable-from-covid-19" TargetMode="External"/><Relationship Id="rId23" Type="http://schemas.openxmlformats.org/officeDocument/2006/relationships/hyperlink" Target="https://www.gov.uk/government/publications/covid-19-stay-at-home-guidance/stay-at-home-guidance-for-households-with-possible-coronavirus-covid-19-infection" TargetMode="External"/><Relationship Id="rId28" Type="http://schemas.openxmlformats.org/officeDocument/2006/relationships/hyperlink" Target="https://www.sightlosscouncils.org.uk/resources" TargetMode="Externa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nhs.uk/conditions/coronavirus-covid-19/testing/regular-rapid-coronavirus-tests-if-you-do-not-have-symptoms/"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uidance/covid-19-coronavirus-restrictions-what-you-can-and-cannot-do" TargetMode="External"/><Relationship Id="rId22" Type="http://schemas.openxmlformats.org/officeDocument/2006/relationships/hyperlink" Target="https://hiddendisabilitiesstore.com/" TargetMode="External"/><Relationship Id="rId27" Type="http://schemas.openxmlformats.org/officeDocument/2006/relationships/hyperlink" Target="https://www.guidedogs.org.uk/covid19" TargetMode="External"/><Relationship Id="rId30" Type="http://schemas.openxmlformats.org/officeDocument/2006/relationships/header" Target="header1.xml"/><Relationship Id="rId35" Type="http://schemas.openxmlformats.org/officeDocument/2006/relationships/fontTable" Target="fontTable.xml"/><Relationship Id="rId8" Type="http://schemas.openxmlformats.org/officeDocument/2006/relationships/webSettings" Target="webSettings.xm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ln>
          <a:noFill/>
        </a:ln>
        <a:effectLst/>
        <a:extLst>
          <a:ext uri="{C572A759-6A51-4108-AA02-DFA0A04FC94B}">
            <ma14:wrappingTextBoxFlag xmlns="" xmlns:ma14="http://schemas.microsoft.com/office/mac/drawingml/2011/main"/>
          </a:ext>
        </a:extLst>
      </a:spPr>
      <a:bodyPr rot="0" spcFirstLastPara="0" vertOverflow="overflow" horzOverflow="overflow" vert="horz" wrap="square" lIns="2"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9970168A53D7479B4520F3837FE300" ma:contentTypeVersion="15" ma:contentTypeDescription="Create a new document." ma:contentTypeScope="" ma:versionID="c5a8f45249fc2db66cdc71329bef8ba2">
  <xsd:schema xmlns:xsd="http://www.w3.org/2001/XMLSchema" xmlns:xs="http://www.w3.org/2001/XMLSchema" xmlns:p="http://schemas.microsoft.com/office/2006/metadata/properties" xmlns:ns1="http://schemas.microsoft.com/sharepoint/v3" xmlns:ns2="4a06fce1-e79f-455a-a885-b87b424c17e8" xmlns:ns3="3dff21ff-f64b-43b3-b7b8-11a0e7847d20" targetNamespace="http://schemas.microsoft.com/office/2006/metadata/properties" ma:root="true" ma:fieldsID="cf2503e6b002c4b8e9efd2b8ae955e37" ns1:_="" ns2:_="" ns3:_="">
    <xsd:import namespace="http://schemas.microsoft.com/sharepoint/v3"/>
    <xsd:import namespace="4a06fce1-e79f-455a-a885-b87b424c17e8"/>
    <xsd:import namespace="3dff21ff-f64b-43b3-b7b8-11a0e7847d2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1:_ip_UnifiedCompliancePolicyProperties" minOccurs="0"/>
                <xsd:element ref="ns1:_ip_UnifiedCompliancePolicyUIAction"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06fce1-e79f-455a-a885-b87b424c17e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ff21ff-f64b-43b3-b7b8-11a0e7847d20"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dff21ff-f64b-43b3-b7b8-11a0e7847d20">
      <UserInfo>
        <DisplayName>Amy Craddock</DisplayName>
        <AccountId>679</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IEEE2006OfficeOnline.xsl" StyleName="IEEE" Version="2006">
  <b:Source>
    <b:Tag>Roy16</b:Tag>
    <b:SourceType>InternetSite</b:SourceType>
    <b:Guid>{9C3B042C-36CA-41C4-8010-C5EB29A8C41D}</b:Guid>
    <b:Author>
      <b:Author>
        <b:Corporate>Royal Pharmeceutical Society</b:Corporate>
      </b:Author>
    </b:Author>
    <b:Title>COVID-19 Policy Asks</b:Title>
    <b:ProductionCompany>Royal Pharmaceutical Society of Great Britain</b:ProductionCompany>
    <b:YearAccessed>2016</b:YearAccessed>
    <b:MonthAccessed>April</b:MonthAccessed>
    <b:DayAccessed>16</b:DayAccessed>
    <b:URL>https://www.rpharms.com/resources/pharmacy-guides/coronavirus-covid-19/coronavirus-policy-asks</b:URL>
    <b:RefOrder>1</b:RefOrder>
  </b:Source>
  <b:Source>
    <b:Tag>Rid20</b:Tag>
    <b:SourceType>DocumentFromInternetSite</b:SourceType>
    <b:Guid>{E4BB3978-846D-44DC-AFAA-6AD1FF572370}</b:Guid>
    <b:Title>Coronavirus - Primary Care - NHS England</b:Title>
    <b:YearAccessed>2020</b:YearAccessed>
    <b:MonthAccessed>April</b:MonthAccessed>
    <b:DayAccessed>17</b:DayAccessed>
    <b:URL>https://www.england.nhs.uk/coronavirus/wp-content/uploads/sites/52/2020/03/C0265-Pharmacy-letter-re-delivery-service-10-April-20.pdf</b:URL>
    <b:Author>
      <b:Author>
        <b:NameList>
          <b:Person>
            <b:Last>Ridge</b:Last>
            <b:First>Keith</b:First>
          </b:Person>
          <b:Person>
            <b:Last>Loader</b:Last>
            <b:First>Jill</b:First>
          </b:Person>
        </b:NameList>
      </b:Author>
    </b:Author>
    <b:RefOrder>2</b:RefOrder>
  </b:Source>
  <b:Source>
    <b:Tag>NHS20</b:Tag>
    <b:SourceType>InternetSite</b:SourceType>
    <b:Guid>{27D7DF37-8BA6-4DBF-9010-C0D37922EAB1}</b:Guid>
    <b:Author>
      <b:Author>
        <b:Corporate>NHS England</b:Corporate>
      </b:Author>
    </b:Author>
    <b:Title>Electronic Prescriptions - NHS</b:Title>
    <b:Year>2019</b:Year>
    <b:Month>April</b:Month>
    <b:Day>26</b:Day>
    <b:URL>https://www.nhs.uk/using-the-nhs/nhs-services/pharmacies/electronic-prescription-service/</b:URL>
    <b:ProductionCompany>NHS.uk</b:ProductionCompany>
    <b:YearAccessed>2020</b:YearAccessed>
    <b:MonthAccessed>April</b:MonthAccessed>
    <b:DayAccessed>16</b:DayAccessed>
    <b:RefOrder>3</b:RefOrder>
  </b:Source>
  <b:Source>
    <b:Tag>Roy201</b:Tag>
    <b:SourceType>InternetSite</b:SourceType>
    <b:Guid>{D8DC7B42-0EA1-43DD-A838-DEA65C41DF6A}</b:Guid>
    <b:Author>
      <b:Author>
        <b:Corporate>Royal Voluntary Service</b:Corporate>
      </b:Author>
    </b:Author>
    <b:Title>Need help from a Volunteer Responder?</b:Title>
    <b:ProductionCompany>Royal Voluntary Service</b:ProductionCompany>
    <b:Year>2020</b:Year>
    <b:Month>April</b:Month>
    <b:Day>30</b:Day>
    <b:YearAccessed>2020</b:YearAccessed>
    <b:MonthAccessed>April</b:MonthAccessed>
    <b:DayAccessed>30</b:DayAccessed>
    <b:URL>https://volunteering.royalvoluntaryservice.org.uk/nhs-volunteer-responders-portal/isolating</b:URL>
    <b:RefOrder>4</b:RefOrder>
  </b:Source>
  <b:Source>
    <b:Tag>NHS201</b:Tag>
    <b:SourceType>InternetSite</b:SourceType>
    <b:Guid>{425DD9E0-8D42-44BB-96F0-4596A2D54EED}</b:Guid>
    <b:Author>
      <b:Author>
        <b:Corporate>NHS England</b:Corporate>
      </b:Author>
    </b:Author>
    <b:Title>Get help with prescription costs</b:Title>
    <b:Year>2020</b:Year>
    <b:Month>March</b:Month>
    <b:Day>4</b:Day>
    <b:URL>https://www.nhs.uk/using-the-nhs/help-with-health-costs/get-help-with-prescription-costs/</b:URL>
    <b:ProductionCompany>NHS.uk</b:ProductionCompany>
    <b:YearAccessed>2020</b:YearAccessed>
    <b:MonthAccessed>April</b:MonthAccessed>
    <b:DayAccessed>16</b:DayAccessed>
    <b:RefOrder>5</b:RefOrder>
  </b:Source>
  <b:Source>
    <b:Tag>Vol20</b:Tag>
    <b:SourceType>InternetSite</b:SourceType>
    <b:Guid>{5E93D84E-F761-4B49-AD52-94FC993A7D77}</b:Guid>
    <b:Author>
      <b:Author>
        <b:Corporate>Volunteer Scotland</b:Corporate>
      </b:Author>
    </b:Author>
    <b:Title>Ways to volunteer during Covid-19</b:Title>
    <b:ProductionCompany>Volunteer Development Scotland Ltd</b:ProductionCompany>
    <b:Year>2020</b:Year>
    <b:Month>March</b:Month>
    <b:Day>24</b:Day>
    <b:YearAccessed>2020</b:YearAccessed>
    <b:MonthAccessed>April</b:MonthAccessed>
    <b:DayAccessed>16</b:DayAccessed>
    <b:URL>https://www.volunteerscotland.net/for-volunteers/volunteer/ways-to-volunteer-during-covid-19/</b:URL>
    <b:RefOrder>6</b:RefOrder>
  </b:Source>
  <b:Source>
    <b:Tag>Comil</b:Tag>
    <b:SourceType>Misc</b:SourceType>
    <b:Guid>{89727810-8A2F-4BC1-9869-4945CC774470}</b:Guid>
    <b:Title>Correspondence with Nathan Owen, RNIB Cymru</b:Title>
    <b:Year>2020</b:Year>
    <b:Author>
      <b:Author>
        <b:Corporate>Community Pharmacy Wales</b:Corporate>
      </b:Author>
    </b:Author>
    <b:City>Cardiff</b:City>
    <b:Publisher>Community Pharmacy Wales</b:Publisher>
    <b:Month>April</b:Month>
    <b:Day>24</b:Day>
    <b:RefOrder>7</b:RefOrder>
  </b:Source>
  <b:Source>
    <b:Tag>NHS202</b:Tag>
    <b:SourceType>InternetSite</b:SourceType>
    <b:Guid>{46F4A1CF-C6AF-4393-9316-CDEA5D801A77}</b:Guid>
    <b:Title>Local Services Search</b:Title>
    <b:Author>
      <b:Author>
        <b:Corporate>NHS Direct Wales</b:Corporate>
      </b:Author>
    </b:Author>
    <b:ProductionCompany>Welsh Ambulance Services NHS Trust</b:ProductionCompany>
    <b:YearAccessed>2020</b:YearAccessed>
    <b:MonthAccessed>April</b:MonthAccessed>
    <b:DayAccessed>22</b:DayAccessed>
    <b:URL>https://www.nhsdirect.wales.nhs.uk/localservices/Default.aspx</b:URL>
    <b:RefOrder>8</b:RefOrder>
  </b:Source>
  <b:Source>
    <b:Tag>Vol</b:Tag>
    <b:SourceType>InternetSite</b:SourceType>
    <b:Guid>{4331656B-64AB-40BC-A145-75A1051F6F86}</b:Guid>
    <b:Author>
      <b:Author>
        <b:Corporate>Volunteering Wales</b:Corporate>
      </b:Author>
    </b:Author>
    <b:Title>Coronavirus (COVID-19) volunteering</b:Title>
    <b:ProductionCompany>Wales Council for Voluntary Action</b:ProductionCompany>
    <b:URL>https://volunteering-wales.net/vk/volunteers/index-covid.htm</b:URL>
    <b:YearAccessed>2020</b:YearAccessed>
    <b:MonthAccessed>April</b:MonthAccessed>
    <b:DayAccessed>16</b:DayAccessed>
    <b:RefOrder>9</b:RefOrder>
  </b:Source>
  <b:Source>
    <b:Tag>Vol201</b:Tag>
    <b:SourceType>InternetSite</b:SourceType>
    <b:Guid>{0DF83A19-5273-4DF5-831B-2BAC5358E5D6}</b:Guid>
    <b:Author>
      <b:Author>
        <b:Corporate>Volunteer Now</b:Corporate>
      </b:Author>
    </b:Author>
    <b:Title>Help Each Other</b:Title>
    <b:ProductionCompany>Volunteer Now</b:ProductionCompany>
    <b:YearAccessed>2020</b:YearAccessed>
    <b:MonthAccessed>April</b:MonthAccessed>
    <b:DayAccessed>16</b:DayAccessed>
    <b:URL>https://www.volunteernow.co.uk/volunteering/helpeachother/</b:URL>
    <b:RefOrder>10</b:RefOrder>
  </b:Source>
  <b:Source>
    <b:Tag>Roy20</b:Tag>
    <b:SourceType>InternetSite</b:SourceType>
    <b:Guid>{41729116-664C-49F2-804D-2CC4666F907F}</b:Guid>
    <b:Author>
      <b:Author>
        <b:Corporate>Royal Voluntary Service</b:Corporate>
      </b:Author>
    </b:Author>
    <b:Title>NHS Volunteer Responders</b:Title>
    <b:URL>https://volunteering.royalvoluntaryservice.org.uk/nhs-volunteer-responders</b:URL>
    <b:ProductionCompany>Royal Voluntary Service</b:ProductionCompany>
    <b:YearAccessed>2020</b:YearAccessed>
    <b:MonthAccessed>April</b:MonthAccessed>
    <b:DayAccessed>16</b:DayAccessed>
    <b:RefOrder>11</b:RefOrder>
  </b:Source>
</b:Sourc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7D5BDC-E567-44F5-975D-9C8FE2913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a06fce1-e79f-455a-a885-b87b424c17e8"/>
    <ds:schemaRef ds:uri="3dff21ff-f64b-43b3-b7b8-11a0e7847d2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DBD2BF4-3E5C-4308-BAF9-3A801C677540}">
  <ds:schemaRefs>
    <ds:schemaRef ds:uri="http://schemas.microsoft.com/office/2006/metadata/properties"/>
    <ds:schemaRef ds:uri="http://www.w3.org/XML/1998/namespace"/>
    <ds:schemaRef ds:uri="4a06fce1-e79f-455a-a885-b87b424c17e8"/>
    <ds:schemaRef ds:uri="http://schemas.openxmlformats.org/package/2006/metadata/core-properties"/>
    <ds:schemaRef ds:uri="http://purl.org/dc/terms/"/>
    <ds:schemaRef ds:uri="http://schemas.microsoft.com/office/2006/documentManagement/types"/>
    <ds:schemaRef ds:uri="http://purl.org/dc/elements/1.1/"/>
    <ds:schemaRef ds:uri="http://schemas.microsoft.com/office/infopath/2007/PartnerControls"/>
    <ds:schemaRef ds:uri="3dff21ff-f64b-43b3-b7b8-11a0e7847d20"/>
    <ds:schemaRef ds:uri="http://schemas.microsoft.com/sharepoint/v3"/>
    <ds:schemaRef ds:uri="http://purl.org/dc/dcmitype/"/>
  </ds:schemaRefs>
</ds:datastoreItem>
</file>

<file path=customXml/itemProps3.xml><?xml version="1.0" encoding="utf-8"?>
<ds:datastoreItem xmlns:ds="http://schemas.openxmlformats.org/officeDocument/2006/customXml" ds:itemID="{AA92643E-068B-4A81-931B-A651CA836162}">
  <ds:schemaRefs>
    <ds:schemaRef ds:uri="http://schemas.openxmlformats.org/officeDocument/2006/bibliography"/>
  </ds:schemaRefs>
</ds:datastoreItem>
</file>

<file path=customXml/itemProps4.xml><?xml version="1.0" encoding="utf-8"?>
<ds:datastoreItem xmlns:ds="http://schemas.openxmlformats.org/officeDocument/2006/customXml" ds:itemID="{2FAFF4A9-2F9D-487D-81FD-EDEA0BD9D2B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1323</Words>
  <Characters>7547</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RNIB</Company>
  <LinksUpToDate>false</LinksUpToDate>
  <CharactersWithSpaces>8853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 Di Chiara</dc:creator>
  <cp:lastModifiedBy>John Dixon</cp:lastModifiedBy>
  <cp:revision>2</cp:revision>
  <cp:lastPrinted>2018-10-30T11:58:00Z</cp:lastPrinted>
  <dcterms:created xsi:type="dcterms:W3CDTF">2021-12-16T09:29:00Z</dcterms:created>
  <dcterms:modified xsi:type="dcterms:W3CDTF">2021-12-16T09:29:00Z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0x010100E29970168A53D7479B4520F3837FE300</vt:lpwstr>
  </property>
  <property fmtid="{D5CDD505-2E9C-101B-9397-08002B2CF9AE}" pid="3" name="AuthorIds_UIVersion_4608">
    <vt:lpwstr>90</vt:lpwstr>
  </property>
</Properties>
</file>