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47FFF" w14:textId="77777777" w:rsidR="008E5E9D" w:rsidRDefault="008E5E9D" w:rsidP="008E5E9D">
      <w:pPr>
        <w:pStyle w:val="Heading1"/>
      </w:pPr>
      <w:r>
        <w:t>Sighted guiding (England)</w:t>
      </w:r>
    </w:p>
    <w:p w14:paraId="3F0E8145" w14:textId="77777777" w:rsidR="00707F38" w:rsidRDefault="00707F38" w:rsidP="008E5E9D"/>
    <w:p w14:paraId="4B5F5A23" w14:textId="534FD3AC" w:rsidR="008E5E9D" w:rsidRDefault="00481071" w:rsidP="008E5E9D">
      <w:r>
        <w:t>12 April</w:t>
      </w:r>
      <w:r w:rsidR="008E5E9D">
        <w:t xml:space="preserve"> 202</w:t>
      </w:r>
      <w:r w:rsidR="007D0BA4">
        <w:t>1</w:t>
      </w:r>
    </w:p>
    <w:p w14:paraId="2411DE56" w14:textId="77777777" w:rsidR="008E5E9D" w:rsidRPr="00986D1D" w:rsidRDefault="008E5E9D" w:rsidP="008E5E9D"/>
    <w:p w14:paraId="5C8B591D" w14:textId="4CE9C55F" w:rsidR="008E5E9D" w:rsidRDefault="00707D8B" w:rsidP="008E5E9D">
      <w:pPr>
        <w:pStyle w:val="Heading2"/>
      </w:pPr>
      <w:r>
        <w:t>Introduction</w:t>
      </w:r>
    </w:p>
    <w:p w14:paraId="24B23B44" w14:textId="0F7DB47D" w:rsidR="003A43FC" w:rsidRDefault="003A43FC" w:rsidP="003A43FC">
      <w:r>
        <w:t xml:space="preserve">The principles below are intended for all blind and partially sighted individuals who require sighted guiding assistance, and have been developed in partnership by RNIB, Guide Dogs and Thomas Pocklington Trust. They are based on guidance in force in England on </w:t>
      </w:r>
      <w:r w:rsidR="00964681">
        <w:t>12 April</w:t>
      </w:r>
      <w:r w:rsidR="00FE50A6">
        <w:t xml:space="preserve"> 2021</w:t>
      </w:r>
      <w:r>
        <w:t xml:space="preserve"> but people should stay up to date with </w:t>
      </w:r>
      <w:hyperlink r:id="rId11" w:history="1">
        <w:r w:rsidR="00C4333A" w:rsidRPr="002F5BBD">
          <w:rPr>
            <w:rStyle w:val="Hyperlink"/>
          </w:rPr>
          <w:t>Coronavirus restrictions: what you can and cannot do</w:t>
        </w:r>
      </w:hyperlink>
      <w:r w:rsidR="002F5BBD">
        <w:t xml:space="preserve"> </w:t>
      </w:r>
      <w:r w:rsidR="00DB3A10">
        <w:t>and</w:t>
      </w:r>
      <w:r w:rsidR="001052CB">
        <w:t xml:space="preserve"> </w:t>
      </w:r>
      <w:r w:rsidR="00955504">
        <w:t xml:space="preserve">more detailed </w:t>
      </w:r>
      <w:hyperlink r:id="rId12" w:history="1">
        <w:r>
          <w:rPr>
            <w:rStyle w:val="Hyperlink"/>
          </w:rPr>
          <w:t>current government COVID-19 advice</w:t>
        </w:r>
      </w:hyperlink>
      <w:r>
        <w:t>, as guidance is subject to change. In the case of any ambiguity, government-issued guidance should always take precedence.</w:t>
      </w:r>
    </w:p>
    <w:p w14:paraId="64986888" w14:textId="77777777" w:rsidR="003A43FC" w:rsidRDefault="003A43FC" w:rsidP="003A43FC"/>
    <w:p w14:paraId="45EF1886" w14:textId="606A1217" w:rsidR="003A43FC" w:rsidRDefault="003A43FC" w:rsidP="003A43FC">
      <w:r>
        <w:t>“</w:t>
      </w:r>
      <w:hyperlink r:id="rId13" w:history="1">
        <w:r w:rsidR="005A7C89" w:rsidRPr="005A7C89">
          <w:rPr>
            <w:rStyle w:val="Hyperlink"/>
          </w:rPr>
          <w:t>Getting help with daily activities outside your home during coronavirus</w:t>
        </w:r>
      </w:hyperlink>
      <w:r>
        <w:t xml:space="preserve">” guidance allows for support from family or friends in the same household or support bubble, or by family and friends that don’t live as a household or support bubble if that’s not possible, and by volunteers or staff of organisations, such as supermarkets, transport hubs or hospitals. This </w:t>
      </w:r>
      <w:r w:rsidR="0099438A">
        <w:t xml:space="preserve">explicitly </w:t>
      </w:r>
      <w:r>
        <w:t>includes sighted guiding.</w:t>
      </w:r>
    </w:p>
    <w:p w14:paraId="368DC1D7" w14:textId="77777777" w:rsidR="008E5E9D" w:rsidRDefault="008E5E9D" w:rsidP="008E5E9D"/>
    <w:p w14:paraId="775238D5" w14:textId="77777777" w:rsidR="008E5E9D" w:rsidRDefault="008E5E9D" w:rsidP="008E5E9D">
      <w:r>
        <w:t xml:space="preserve">Sighted guiding provides support for someone whose sight is not sufficient to safely negotiate an unfamiliar environment, from another person. Ordinarily it involves the person being guided keeping light contact with a guider’s elbow, standing alongside and slightly behind to the left or right, depending on personal preference. While moving, the guider will also talk to the person being guided to provide additional information about any immediate hazards. </w:t>
      </w:r>
    </w:p>
    <w:p w14:paraId="3639E262" w14:textId="77777777" w:rsidR="0014601A" w:rsidRDefault="0014601A" w:rsidP="008E5E9D"/>
    <w:p w14:paraId="758858E0" w14:textId="013A039C" w:rsidR="001F6AA5" w:rsidRDefault="007D2E80" w:rsidP="008E5E9D">
      <w:hyperlink r:id="rId14" w:history="1">
        <w:r w:rsidR="00744EBD" w:rsidRPr="00744EBD">
          <w:rPr>
            <w:rStyle w:val="Hyperlink"/>
          </w:rPr>
          <w:t>Getting help with daily activities outside your home</w:t>
        </w:r>
      </w:hyperlink>
      <w:r w:rsidR="00744EBD" w:rsidRPr="00744EBD">
        <w:t xml:space="preserve"> </w:t>
      </w:r>
      <w:r w:rsidR="0014601A">
        <w:t xml:space="preserve">is written so that it will still be </w:t>
      </w:r>
      <w:r w:rsidR="00C3310C">
        <w:t>applicable</w:t>
      </w:r>
      <w:r w:rsidR="00502E48">
        <w:t xml:space="preserve"> </w:t>
      </w:r>
      <w:r w:rsidR="0099438A">
        <w:t xml:space="preserve">regardless of the level of </w:t>
      </w:r>
      <w:proofErr w:type="gramStart"/>
      <w:r w:rsidR="0099438A">
        <w:t>lock</w:t>
      </w:r>
      <w:r w:rsidR="001D7BCE">
        <w:t>down</w:t>
      </w:r>
      <w:r w:rsidR="0014601A">
        <w:t xml:space="preserve">, </w:t>
      </w:r>
      <w:r w:rsidR="00C3310C">
        <w:t>and</w:t>
      </w:r>
      <w:proofErr w:type="gramEnd"/>
      <w:r w:rsidR="0014601A">
        <w:t xml:space="preserve"> allow sighted guiding to continue while reducing risk as far as </w:t>
      </w:r>
      <w:bookmarkStart w:id="0" w:name="_GoBack"/>
      <w:bookmarkEnd w:id="0"/>
      <w:r w:rsidR="0014601A">
        <w:t>is possible</w:t>
      </w:r>
      <w:r w:rsidR="008E5E9D">
        <w:t xml:space="preserve">. </w:t>
      </w:r>
      <w:r w:rsidR="001F6AA5">
        <w:t>Y</w:t>
      </w:r>
      <w:r w:rsidR="001F6AA5" w:rsidRPr="00E30766">
        <w:t>ou should continue to follow</w:t>
      </w:r>
      <w:r w:rsidR="00194284">
        <w:t xml:space="preserve"> </w:t>
      </w:r>
      <w:r w:rsidR="0002658B">
        <w:t xml:space="preserve">all </w:t>
      </w:r>
      <w:r w:rsidR="001F6AA5" w:rsidRPr="00E30766">
        <w:t>guidance</w:t>
      </w:r>
      <w:r w:rsidR="00194284">
        <w:t xml:space="preserve">, </w:t>
      </w:r>
      <w:r w:rsidR="001F6AA5" w:rsidRPr="00E30766">
        <w:t>even if you’ve been vaccinated against COVID-19</w:t>
      </w:r>
      <w:r w:rsidR="0002658B">
        <w:t>, to minimise transmission</w:t>
      </w:r>
      <w:r w:rsidR="00D2571B">
        <w:t xml:space="preserve"> risks</w:t>
      </w:r>
      <w:r w:rsidR="001F6AA5" w:rsidRPr="00E30766">
        <w:t>.</w:t>
      </w:r>
    </w:p>
    <w:p w14:paraId="1C4A50D6" w14:textId="77777777" w:rsidR="008E5E9D" w:rsidRDefault="008E5E9D" w:rsidP="008E5E9D"/>
    <w:p w14:paraId="6A0BE0C1" w14:textId="77777777" w:rsidR="008E5E9D" w:rsidRDefault="008E5E9D" w:rsidP="008E5E9D">
      <w:r>
        <w:t>Staff or volunteers providing sighted guiding support should first follow their organisation’s policies and guidance in doing so.</w:t>
      </w:r>
    </w:p>
    <w:p w14:paraId="64BA4319" w14:textId="77777777" w:rsidR="008E5E9D" w:rsidRDefault="008E5E9D" w:rsidP="008E5E9D"/>
    <w:p w14:paraId="58AD0101" w14:textId="77777777" w:rsidR="008E5E9D" w:rsidRDefault="008E5E9D" w:rsidP="008E5E9D">
      <w:pPr>
        <w:pStyle w:val="Heading2"/>
      </w:pPr>
      <w:r>
        <w:t>1. Protecting different groups of people</w:t>
      </w:r>
    </w:p>
    <w:p w14:paraId="000C64ED" w14:textId="30FDB3EC" w:rsidR="008E5E9D" w:rsidRDefault="008E5E9D" w:rsidP="008E5E9D">
      <w:r>
        <w:t xml:space="preserve">This advice is aimed at all blind and partially sighted people, and sighted guiders who are fit and well, confident about guiding practice, and following </w:t>
      </w:r>
      <w:hyperlink r:id="rId15" w:history="1">
        <w:r w:rsidR="006D1C70" w:rsidRPr="002F5BBD">
          <w:rPr>
            <w:rStyle w:val="Hyperlink"/>
          </w:rPr>
          <w:t>Coronavirus restrictions: what you can and cannot do</w:t>
        </w:r>
      </w:hyperlink>
      <w:r>
        <w:t xml:space="preserve"> and, if appropriate, their own organisation’s guidance. </w:t>
      </w:r>
    </w:p>
    <w:p w14:paraId="7688783D" w14:textId="77777777" w:rsidR="008E5E9D" w:rsidRDefault="008E5E9D" w:rsidP="008E5E9D"/>
    <w:p w14:paraId="6C79B970" w14:textId="77777777" w:rsidR="008E5E9D" w:rsidRDefault="008E5E9D" w:rsidP="008E5E9D">
      <w:r>
        <w:t>Clinically vulnerable blind and partially sighted people should take extra care with hygiene and distancing while being guided in public. A sighted guider should be able to help with maintaining social distancing (keeping two metres away from people, or one metre with additional precautions) while outside the house.</w:t>
      </w:r>
    </w:p>
    <w:p w14:paraId="14CC004A" w14:textId="77777777" w:rsidR="008E5E9D" w:rsidRDefault="008E5E9D" w:rsidP="008E5E9D"/>
    <w:p w14:paraId="7133E16F" w14:textId="4AA7485A" w:rsidR="008E5E9D" w:rsidRDefault="008E5E9D" w:rsidP="008E5E9D">
      <w:r>
        <w:t>Extremely clinically vulnerable people</w:t>
      </w:r>
      <w:r w:rsidR="00CA777F">
        <w:t xml:space="preserve">, who </w:t>
      </w:r>
      <w:r w:rsidR="005628CB">
        <w:t>were previously</w:t>
      </w:r>
      <w:r w:rsidR="00CA777F">
        <w:t xml:space="preserve"> </w:t>
      </w:r>
      <w:r w:rsidR="00220877">
        <w:t>shielding,</w:t>
      </w:r>
      <w:r>
        <w:t xml:space="preserve"> should follow </w:t>
      </w:r>
      <w:hyperlink r:id="rId16" w:history="1">
        <w:r w:rsidR="00CE3C52" w:rsidRPr="0039147A">
          <w:rPr>
            <w:rStyle w:val="Hyperlink"/>
          </w:rPr>
          <w:t>Guidance on shielding and protecting people who are clinically extremely vulnerable from COVID-19</w:t>
        </w:r>
      </w:hyperlink>
      <w:r>
        <w:t xml:space="preserve">. They </w:t>
      </w:r>
      <w:r w:rsidR="00064573">
        <w:t>should</w:t>
      </w:r>
      <w:r w:rsidR="006B5651">
        <w:t>, again,</w:t>
      </w:r>
      <w:r>
        <w:t xml:space="preserve"> </w:t>
      </w:r>
      <w:r w:rsidR="00F32032">
        <w:t xml:space="preserve">take </w:t>
      </w:r>
      <w:r>
        <w:t xml:space="preserve">extra care taken to minimise risks as far as possible, including </w:t>
      </w:r>
      <w:r w:rsidR="00D53397">
        <w:t xml:space="preserve">keeping the number of social interactions low and </w:t>
      </w:r>
      <w:r w:rsidR="002A3B36">
        <w:t>following</w:t>
      </w:r>
      <w:r w:rsidR="00D53397">
        <w:t xml:space="preserve"> </w:t>
      </w:r>
      <w:r>
        <w:t>social distancing</w:t>
      </w:r>
      <w:r w:rsidR="002A3B36">
        <w:t xml:space="preserve"> guidance</w:t>
      </w:r>
      <w:r>
        <w:t>.</w:t>
      </w:r>
    </w:p>
    <w:p w14:paraId="6E5C5542" w14:textId="77777777" w:rsidR="008E5E9D" w:rsidRDefault="008E5E9D" w:rsidP="008E5E9D"/>
    <w:p w14:paraId="673FC195" w14:textId="202A4103" w:rsidR="008E5E9D" w:rsidRDefault="008E5E9D" w:rsidP="008E5E9D">
      <w:pPr>
        <w:pStyle w:val="Heading2"/>
      </w:pPr>
      <w:r>
        <w:t xml:space="preserve">2. Guiding should only be used for journeys </w:t>
      </w:r>
      <w:r w:rsidR="00946324">
        <w:t xml:space="preserve">and </w:t>
      </w:r>
      <w:r w:rsidR="00C26E48">
        <w:t xml:space="preserve">activities </w:t>
      </w:r>
      <w:r>
        <w:t>that are permitted</w:t>
      </w:r>
    </w:p>
    <w:p w14:paraId="13F24DAB" w14:textId="49022676" w:rsidR="008E5E9D" w:rsidRDefault="008E5E9D" w:rsidP="008E5E9D">
      <w:r>
        <w:t xml:space="preserve">Getting out and about is important for physical and mental health, and essential tasks, but needs to be balanced with the current risks posed by transmission of the COVID-19 virus. </w:t>
      </w:r>
    </w:p>
    <w:p w14:paraId="5C1C8921" w14:textId="4DC599C8" w:rsidR="00D2571B" w:rsidRDefault="00D2571B" w:rsidP="008E5E9D"/>
    <w:p w14:paraId="30A96746" w14:textId="36886360" w:rsidR="00D2571B" w:rsidRDefault="00DA36DA" w:rsidP="008E5E9D">
      <w:r>
        <w:t xml:space="preserve">You should continue to minimise the amount that you travel, where possible. </w:t>
      </w:r>
      <w:r w:rsidR="00563819">
        <w:t>Y</w:t>
      </w:r>
      <w:r w:rsidR="00AC5748">
        <w:t>ou</w:t>
      </w:r>
      <w:r w:rsidR="006D7C90">
        <w:t xml:space="preserve"> can meet up to six people</w:t>
      </w:r>
      <w:r w:rsidR="00A95A10">
        <w:t xml:space="preserve"> from any number of </w:t>
      </w:r>
      <w:r w:rsidR="00AC5748">
        <w:t>household</w:t>
      </w:r>
      <w:r w:rsidR="00A50E57">
        <w:t>s</w:t>
      </w:r>
      <w:r w:rsidR="00B0391A">
        <w:t>,</w:t>
      </w:r>
      <w:r w:rsidR="0079478A">
        <w:t xml:space="preserve"> or two households of any size,</w:t>
      </w:r>
      <w:r w:rsidR="006D7C90">
        <w:t xml:space="preserve"> outdoor</w:t>
      </w:r>
      <w:r w:rsidR="00FA39B5">
        <w:t>s</w:t>
      </w:r>
      <w:r w:rsidR="006D7C90">
        <w:t>,</w:t>
      </w:r>
      <w:r w:rsidR="0079478A">
        <w:t xml:space="preserve"> </w:t>
      </w:r>
      <w:r w:rsidR="00C6310E">
        <w:t xml:space="preserve">while </w:t>
      </w:r>
      <w:r w:rsidR="0079478A">
        <w:t xml:space="preserve">following </w:t>
      </w:r>
      <w:r w:rsidR="00BE332E">
        <w:t xml:space="preserve">guidelines for </w:t>
      </w:r>
      <w:hyperlink r:id="rId17" w:history="1">
        <w:r w:rsidR="00BE332E" w:rsidRPr="003C68F0">
          <w:rPr>
            <w:rStyle w:val="Hyperlink"/>
          </w:rPr>
          <w:t>Meeting with others safely (social distancing)</w:t>
        </w:r>
      </w:hyperlink>
      <w:r w:rsidR="00BE332E">
        <w:t>.</w:t>
      </w:r>
      <w:r w:rsidR="009445D1">
        <w:t xml:space="preserve"> </w:t>
      </w:r>
      <w:r w:rsidR="005E2565">
        <w:t xml:space="preserve">Only </w:t>
      </w:r>
      <w:r w:rsidR="0027663B">
        <w:t xml:space="preserve">journeys to </w:t>
      </w:r>
      <w:r w:rsidR="005E2565">
        <w:t xml:space="preserve">those </w:t>
      </w:r>
      <w:r w:rsidR="00454B96">
        <w:t>venues</w:t>
      </w:r>
      <w:r w:rsidR="005E2565">
        <w:t xml:space="preserve"> and activities permitted in </w:t>
      </w:r>
      <w:hyperlink r:id="rId18" w:history="1">
        <w:r w:rsidR="005E2565" w:rsidRPr="002F5BBD">
          <w:rPr>
            <w:rStyle w:val="Hyperlink"/>
          </w:rPr>
          <w:t>Coronavirus restrictions: what you can and cannot do</w:t>
        </w:r>
      </w:hyperlink>
      <w:r w:rsidR="005E2565">
        <w:t xml:space="preserve"> should be </w:t>
      </w:r>
      <w:r w:rsidR="00CF52DF">
        <w:t>undertaken</w:t>
      </w:r>
      <w:r w:rsidR="005E2565">
        <w:t>.</w:t>
      </w:r>
    </w:p>
    <w:p w14:paraId="259E68F8" w14:textId="492DB262" w:rsidR="00B002B8" w:rsidRDefault="00B002B8" w:rsidP="008E5E9D"/>
    <w:p w14:paraId="519A591C" w14:textId="75CBAE4D" w:rsidR="008E5E9D" w:rsidRDefault="001E5FB9" w:rsidP="008E5E9D">
      <w:r>
        <w:t>A</w:t>
      </w:r>
      <w:r w:rsidR="00B002B8">
        <w:t xml:space="preserve">s per </w:t>
      </w:r>
      <w:hyperlink r:id="rId19" w:history="1">
        <w:r w:rsidR="00B002B8" w:rsidRPr="005A7C89">
          <w:rPr>
            <w:rStyle w:val="Hyperlink"/>
          </w:rPr>
          <w:t>Getting help with daily activities</w:t>
        </w:r>
      </w:hyperlink>
      <w:r w:rsidR="0000695A">
        <w:t xml:space="preserve">, </w:t>
      </w:r>
      <w:r w:rsidR="00A95909">
        <w:t xml:space="preserve">a guider </w:t>
      </w:r>
      <w:r w:rsidR="00F13499">
        <w:t xml:space="preserve">is not counted towards any limits on </w:t>
      </w:r>
      <w:r w:rsidR="00870B3F">
        <w:t>gatherings</w:t>
      </w:r>
      <w:r w:rsidR="00FE0D8A">
        <w:t xml:space="preserve"> </w:t>
      </w:r>
      <w:r w:rsidR="00F63248">
        <w:t>cu</w:t>
      </w:r>
      <w:r>
        <w:t>r</w:t>
      </w:r>
      <w:r w:rsidR="00F63248">
        <w:t>rently</w:t>
      </w:r>
      <w:r w:rsidR="00F13499">
        <w:t xml:space="preserve"> in force</w:t>
      </w:r>
      <w:r>
        <w:t xml:space="preserve">, but </w:t>
      </w:r>
      <w:r w:rsidRPr="00331181">
        <w:rPr>
          <w:b/>
          <w:bCs/>
        </w:rPr>
        <w:t>only</w:t>
      </w:r>
      <w:r>
        <w:t xml:space="preserve"> for the duration of </w:t>
      </w:r>
      <w:proofErr w:type="spellStart"/>
      <w:r>
        <w:t>any</w:t>
      </w:r>
      <w:r w:rsidR="00E74F92">
        <w:t>sighted</w:t>
      </w:r>
      <w:proofErr w:type="spellEnd"/>
      <w:r w:rsidR="00E74F92">
        <w:t xml:space="preserve"> </w:t>
      </w:r>
      <w:r>
        <w:t xml:space="preserve"> guiding support</w:t>
      </w:r>
      <w:r w:rsidR="0000695A">
        <w:t>.</w:t>
      </w:r>
      <w:r w:rsidR="00016B72">
        <w:t xml:space="preserve"> </w:t>
      </w:r>
      <w:r w:rsidR="00FE0D8A">
        <w:t>O</w:t>
      </w:r>
      <w:r w:rsidR="00016B72">
        <w:t xml:space="preserve">nce guiding activities are finished, a guider must move to a </w:t>
      </w:r>
      <w:r w:rsidR="00F10997">
        <w:t>safe</w:t>
      </w:r>
      <w:r w:rsidR="008464E0">
        <w:t>, permitted</w:t>
      </w:r>
      <w:r w:rsidR="00F10997">
        <w:t xml:space="preserve"> location until needed to guide again, or they </w:t>
      </w:r>
      <w:r w:rsidR="008464E0">
        <w:t>must</w:t>
      </w:r>
      <w:r w:rsidR="00F10997">
        <w:t xml:space="preserve"> be counted as part of a </w:t>
      </w:r>
      <w:r w:rsidR="00AF4A6F">
        <w:t>gathering</w:t>
      </w:r>
      <w:r w:rsidR="00F10997">
        <w:t>.</w:t>
      </w:r>
    </w:p>
    <w:p w14:paraId="659DB9BE" w14:textId="77777777" w:rsidR="008E5E9D" w:rsidRDefault="008E5E9D" w:rsidP="008E5E9D"/>
    <w:p w14:paraId="6EEB9473" w14:textId="77777777" w:rsidR="008E5E9D" w:rsidRDefault="008E5E9D" w:rsidP="008E5E9D">
      <w:pPr>
        <w:pStyle w:val="Heading2"/>
      </w:pPr>
      <w:r>
        <w:lastRenderedPageBreak/>
        <w:t>3. Form a support bubble, if you can</w:t>
      </w:r>
    </w:p>
    <w:p w14:paraId="5EAAE53B" w14:textId="20A79409" w:rsidR="008E5E9D" w:rsidRDefault="008E5E9D" w:rsidP="008E5E9D">
      <w:r>
        <w:t xml:space="preserve">It is safer to get support, including sighted guiding, from someone inside your household or a </w:t>
      </w:r>
      <w:r w:rsidR="004D65A0">
        <w:t>“</w:t>
      </w:r>
      <w:r>
        <w:t>support bubble</w:t>
      </w:r>
      <w:r w:rsidR="004D65A0">
        <w:t>”</w:t>
      </w:r>
      <w:r>
        <w:t>, as described in</w:t>
      </w:r>
      <w:r w:rsidR="00376BD3">
        <w:t xml:space="preserve"> </w:t>
      </w:r>
      <w:hyperlink r:id="rId20" w:history="1">
        <w:r w:rsidR="00376BD3" w:rsidRPr="00E7060D">
          <w:rPr>
            <w:rStyle w:val="Hyperlink"/>
          </w:rPr>
          <w:t>Making a support bubble with another household</w:t>
        </w:r>
      </w:hyperlink>
      <w:r>
        <w:t xml:space="preserve"> guidance, if this is possible for you. </w:t>
      </w:r>
    </w:p>
    <w:p w14:paraId="5D28E02C" w14:textId="77777777" w:rsidR="008E5E9D" w:rsidRDefault="008E5E9D" w:rsidP="008E5E9D"/>
    <w:p w14:paraId="042CECBA" w14:textId="3BBCB733" w:rsidR="008E5E9D" w:rsidRDefault="008E5E9D" w:rsidP="008E5E9D">
      <w:r>
        <w:t xml:space="preserve">There are no restrictions on distancing or contact between members of a support bubble, </w:t>
      </w:r>
      <w:r w:rsidR="00CE4448">
        <w:t xml:space="preserve">and those within a support bubble can be considered as a single household if meeting with another household outdoors, </w:t>
      </w:r>
      <w:r>
        <w:t>but advice in section 4 and 5 of this guidance should still be observed.</w:t>
      </w:r>
    </w:p>
    <w:p w14:paraId="4A824EE5" w14:textId="77777777" w:rsidR="008E5E9D" w:rsidRDefault="008E5E9D" w:rsidP="008E5E9D"/>
    <w:p w14:paraId="0419914B" w14:textId="2992B8E6" w:rsidR="008E5E9D" w:rsidRDefault="008E5E9D" w:rsidP="008E5E9D">
      <w:r>
        <w:t>Care needs to be taken in choosing who to form a support bubble with as</w:t>
      </w:r>
      <w:r w:rsidR="008A2CBC">
        <w:t xml:space="preserve"> changing </w:t>
      </w:r>
      <w:r w:rsidR="00DE5C51">
        <w:t>between bubbles</w:t>
      </w:r>
      <w:r w:rsidR="008A2CBC">
        <w:t xml:space="preserve"> </w:t>
      </w:r>
      <w:r w:rsidR="004D65A0">
        <w:t>requires a</w:t>
      </w:r>
      <w:r w:rsidR="008A2CBC">
        <w:t xml:space="preserve"> </w:t>
      </w:r>
      <w:proofErr w:type="gramStart"/>
      <w:r w:rsidR="008A2CBC">
        <w:t>10 day</w:t>
      </w:r>
      <w:proofErr w:type="gramEnd"/>
      <w:r w:rsidR="008A2CBC">
        <w:t xml:space="preserve"> </w:t>
      </w:r>
      <w:r w:rsidR="004C44D0">
        <w:t>self-</w:t>
      </w:r>
      <w:r w:rsidR="00172F3D">
        <w:t xml:space="preserve">isolation </w:t>
      </w:r>
      <w:r w:rsidR="008A2CBC">
        <w:t>period</w:t>
      </w:r>
      <w:r w:rsidR="004C44D0">
        <w:t xml:space="preserve"> for all involved</w:t>
      </w:r>
      <w:r>
        <w:t>. A person who needs guiding could choose a friend or family</w:t>
      </w:r>
      <w:r w:rsidR="000C16CE">
        <w:t xml:space="preserve"> member</w:t>
      </w:r>
      <w:r>
        <w:t xml:space="preserve">, or a personal assistant if one is employed using direct payments or Access to Work. </w:t>
      </w:r>
    </w:p>
    <w:p w14:paraId="63E7A583" w14:textId="77777777" w:rsidR="008E5E9D" w:rsidRDefault="008E5E9D" w:rsidP="008E5E9D"/>
    <w:p w14:paraId="48C5866E" w14:textId="77777777" w:rsidR="008E5E9D" w:rsidRDefault="008E5E9D" w:rsidP="008E5E9D">
      <w:pPr>
        <w:pStyle w:val="Heading2"/>
      </w:pPr>
      <w:r>
        <w:t>4. What everyone should do to minimise the risks while guiding</w:t>
      </w:r>
    </w:p>
    <w:p w14:paraId="5CC2FCC1" w14:textId="77777777" w:rsidR="008E5E9D" w:rsidRDefault="008E5E9D" w:rsidP="008E5E9D">
      <w:r>
        <w:t>Everyone will need to follow general advice on reducing the spread of coronavirus, by:</w:t>
      </w:r>
    </w:p>
    <w:p w14:paraId="3F676D4D" w14:textId="1F8C57CC" w:rsidR="008E5E9D" w:rsidRDefault="008E5E9D" w:rsidP="002D0FE4">
      <w:pPr>
        <w:pStyle w:val="ListParagraph"/>
        <w:numPr>
          <w:ilvl w:val="0"/>
          <w:numId w:val="4"/>
        </w:numPr>
      </w:pPr>
      <w:r>
        <w:t>keeping good hand hygiene and washing them more frequently with soap and water for 20 seconds, or using hand sanitizer, particularly whenever you enter or leave a building, touch a surface, and before and after putting a face covering on or off, or touching your face;</w:t>
      </w:r>
    </w:p>
    <w:p w14:paraId="7DD9001B" w14:textId="77777777" w:rsidR="008E5E9D" w:rsidRDefault="008E5E9D" w:rsidP="002D0FE4">
      <w:pPr>
        <w:pStyle w:val="ListParagraph"/>
        <w:numPr>
          <w:ilvl w:val="0"/>
          <w:numId w:val="4"/>
        </w:numPr>
      </w:pPr>
      <w:r>
        <w:t>avoiding touching the face unnecessarily, particularly eyes, nose and mouth;</w:t>
      </w:r>
    </w:p>
    <w:p w14:paraId="08E6038C" w14:textId="77777777" w:rsidR="008E5E9D" w:rsidRDefault="008E5E9D" w:rsidP="002D0FE4">
      <w:pPr>
        <w:pStyle w:val="ListParagraph"/>
        <w:numPr>
          <w:ilvl w:val="0"/>
          <w:numId w:val="4"/>
        </w:numPr>
      </w:pPr>
      <w:r>
        <w:t>catching coughs and sneezes in the crook of the elbow of your free arm, or a disposable tissue, and then immediately disposing of it in a waste (not recycling) bin and washing or sanitising hands;</w:t>
      </w:r>
    </w:p>
    <w:p w14:paraId="7B22CF86" w14:textId="327F8AF3" w:rsidR="008E5E9D" w:rsidRDefault="008E5E9D" w:rsidP="002D0FE4">
      <w:pPr>
        <w:pStyle w:val="ListParagraph"/>
        <w:numPr>
          <w:ilvl w:val="0"/>
          <w:numId w:val="4"/>
        </w:numPr>
      </w:pPr>
      <w:r>
        <w:t xml:space="preserve">socially distancing from other people, whenever possible, and limiting contact with too many different people, in line with </w:t>
      </w:r>
      <w:hyperlink r:id="rId21" w:history="1">
        <w:r w:rsidR="000871A8" w:rsidRPr="00CD0218">
          <w:rPr>
            <w:rStyle w:val="Hyperlink"/>
          </w:rPr>
          <w:t>How to stop the spread of coronavirus (COVID-19)</w:t>
        </w:r>
      </w:hyperlink>
      <w:r w:rsidR="000871A8">
        <w:t xml:space="preserve"> </w:t>
      </w:r>
      <w:r>
        <w:t>guidance;</w:t>
      </w:r>
    </w:p>
    <w:p w14:paraId="01803454" w14:textId="5591719E" w:rsidR="008E5E9D" w:rsidRDefault="008E5E9D" w:rsidP="002D0FE4">
      <w:pPr>
        <w:pStyle w:val="ListParagraph"/>
        <w:numPr>
          <w:ilvl w:val="0"/>
          <w:numId w:val="4"/>
        </w:numPr>
      </w:pPr>
      <w:r>
        <w:t>restricting number of people guiding and being guided as far as is possible. Ideally, this should be a one-to-one relationship;</w:t>
      </w:r>
    </w:p>
    <w:p w14:paraId="47C09BBB" w14:textId="5906E393" w:rsidR="007F148F" w:rsidRDefault="007F148F" w:rsidP="007F148F">
      <w:pPr>
        <w:pStyle w:val="ListParagraph"/>
        <w:numPr>
          <w:ilvl w:val="0"/>
          <w:numId w:val="4"/>
        </w:numPr>
      </w:pPr>
      <w:r>
        <w:t>including a sighted guider when calculating the number of people</w:t>
      </w:r>
      <w:r w:rsidR="00060182">
        <w:t xml:space="preserve"> or households</w:t>
      </w:r>
      <w:r>
        <w:t xml:space="preserve"> in a </w:t>
      </w:r>
      <w:r w:rsidR="00060182">
        <w:t>gathering</w:t>
      </w:r>
      <w:r w:rsidR="000C41A2">
        <w:t xml:space="preserve">, </w:t>
      </w:r>
      <w:r w:rsidR="00D56899">
        <w:t>once they have finished guiding</w:t>
      </w:r>
      <w:r w:rsidR="00303E71">
        <w:t>, if they do not move away</w:t>
      </w:r>
      <w:r w:rsidR="00477D33">
        <w:t xml:space="preserve"> to somewhere safe</w:t>
      </w:r>
      <w:r>
        <w:t xml:space="preserve">; </w:t>
      </w:r>
    </w:p>
    <w:p w14:paraId="5678A199" w14:textId="00C6ED56" w:rsidR="008E5E9D" w:rsidRDefault="008E5E9D" w:rsidP="002015F3">
      <w:pPr>
        <w:pStyle w:val="ListParagraph"/>
        <w:numPr>
          <w:ilvl w:val="0"/>
          <w:numId w:val="4"/>
        </w:numPr>
      </w:pPr>
      <w:r>
        <w:t xml:space="preserve">observing current </w:t>
      </w:r>
      <w:hyperlink r:id="rId22" w:history="1">
        <w:r w:rsidRPr="0054736D">
          <w:rPr>
            <w:rStyle w:val="Hyperlink"/>
          </w:rPr>
          <w:t>guidance on the use of face coverings</w:t>
        </w:r>
      </w:hyperlink>
      <w:r>
        <w:t xml:space="preserve">, particularly when inside </w:t>
      </w:r>
      <w:r w:rsidR="003F5BD7">
        <w:t xml:space="preserve">or travelling </w:t>
      </w:r>
      <w:r w:rsidR="00734861">
        <w:t xml:space="preserve">on public transport or taxis </w:t>
      </w:r>
      <w:r>
        <w:t>and unable to socially distance from other people.</w:t>
      </w:r>
    </w:p>
    <w:p w14:paraId="6CDC4D5F" w14:textId="77777777" w:rsidR="008E5E9D" w:rsidRPr="00555F46" w:rsidRDefault="008E5E9D" w:rsidP="008E5E9D"/>
    <w:p w14:paraId="5A91357D" w14:textId="77777777" w:rsidR="008E5E9D" w:rsidRDefault="008E5E9D" w:rsidP="008E5E9D">
      <w:pPr>
        <w:pStyle w:val="Heading2"/>
      </w:pPr>
      <w:r>
        <w:lastRenderedPageBreak/>
        <w:t>5. Minimising risks on the journey</w:t>
      </w:r>
    </w:p>
    <w:p w14:paraId="0FBDDF8B" w14:textId="0B975F5B" w:rsidR="008E5E9D" w:rsidRDefault="00F21B5E" w:rsidP="008E5E9D">
      <w:r>
        <w:t xml:space="preserve">You should follow </w:t>
      </w:r>
      <w:hyperlink r:id="rId23" w:history="1">
        <w:r w:rsidRPr="00C65F28">
          <w:rPr>
            <w:rStyle w:val="Hyperlink"/>
          </w:rPr>
          <w:t>Coronavirus (COVID-19): safer travel guidance for passengers</w:t>
        </w:r>
      </w:hyperlink>
      <w:r w:rsidR="00C65F28">
        <w:t xml:space="preserve">. </w:t>
      </w:r>
      <w:r w:rsidR="008E5E9D">
        <w:t xml:space="preserve">Risks of transmission can be lowered by reducing the number of people that you come into close contact with. This is particularly important if the person being guided is clinically vulnerable. </w:t>
      </w:r>
    </w:p>
    <w:p w14:paraId="023596E4" w14:textId="77777777" w:rsidR="008E5E9D" w:rsidRDefault="008E5E9D" w:rsidP="008E5E9D"/>
    <w:p w14:paraId="5CEA4F91" w14:textId="77777777" w:rsidR="008E5E9D" w:rsidRDefault="008E5E9D" w:rsidP="008E5E9D">
      <w:r>
        <w:t>Journeys should be planned to avoid crowded areas, and peak times on public transport, where possible. The guider should take similar precautions on the journey to and from the house of the person being guided.</w:t>
      </w:r>
    </w:p>
    <w:p w14:paraId="23FB43FF" w14:textId="77777777" w:rsidR="008E5E9D" w:rsidRDefault="008E5E9D" w:rsidP="008E5E9D"/>
    <w:p w14:paraId="796C61B4" w14:textId="77777777" w:rsidR="008E5E9D" w:rsidRPr="00A64EAD" w:rsidRDefault="008E5E9D" w:rsidP="008E5E9D">
      <w:pPr>
        <w:pStyle w:val="Heading2"/>
      </w:pPr>
      <w:r>
        <w:t>6. What people outside a household or support bubble can do to minimise risks while guiding</w:t>
      </w:r>
    </w:p>
    <w:p w14:paraId="4DED2EF3" w14:textId="3CA85CA8" w:rsidR="008E5E9D" w:rsidRDefault="008E5E9D" w:rsidP="008E5E9D">
      <w:r>
        <w:t>Outside of a support bubble</w:t>
      </w:r>
      <w:r w:rsidR="00981453">
        <w:t>,</w:t>
      </w:r>
      <w:r>
        <w:t xml:space="preserve"> sighted guiding is still possible by taking precautions additional to those listed above, to reduce the risk of being closer than two metres, by: </w:t>
      </w:r>
    </w:p>
    <w:p w14:paraId="1F2F0429" w14:textId="77777777" w:rsidR="008E5E9D" w:rsidRDefault="008E5E9D" w:rsidP="002D0FE4">
      <w:pPr>
        <w:pStyle w:val="ListParagraph"/>
        <w:numPr>
          <w:ilvl w:val="0"/>
          <w:numId w:val="5"/>
        </w:numPr>
      </w:pPr>
      <w:r>
        <w:t>keeping guiding sessions as short as reasonably possible;</w:t>
      </w:r>
    </w:p>
    <w:p w14:paraId="69BF513D" w14:textId="77777777" w:rsidR="008E5E9D" w:rsidRDefault="008E5E9D" w:rsidP="002D0FE4">
      <w:pPr>
        <w:pStyle w:val="ListParagraph"/>
        <w:numPr>
          <w:ilvl w:val="0"/>
          <w:numId w:val="5"/>
        </w:numPr>
      </w:pPr>
      <w:r>
        <w:t>avoiding face-to-face contact as much as possible;</w:t>
      </w:r>
    </w:p>
    <w:p w14:paraId="6B9C81C6" w14:textId="18D29290" w:rsidR="008E5E9D" w:rsidRDefault="008E5E9D" w:rsidP="002D0FE4">
      <w:pPr>
        <w:pStyle w:val="ListParagraph"/>
        <w:numPr>
          <w:ilvl w:val="0"/>
          <w:numId w:val="5"/>
        </w:numPr>
      </w:pPr>
      <w:r>
        <w:t>the person guiding should, if possible, meet and drop off the person being guided at the door of their house</w:t>
      </w:r>
      <w:r w:rsidR="005D4A15">
        <w:t xml:space="preserve"> and </w:t>
      </w:r>
      <w:r w:rsidR="00F45ECA">
        <w:t>must</w:t>
      </w:r>
      <w:r w:rsidR="005D4A15">
        <w:t xml:space="preserve"> not enter if </w:t>
      </w:r>
      <w:r w:rsidR="001701FE">
        <w:t>to do so</w:t>
      </w:r>
      <w:r w:rsidR="00066B22">
        <w:t xml:space="preserve"> would increase the number of people there beyond six</w:t>
      </w:r>
      <w:r>
        <w:t>;</w:t>
      </w:r>
    </w:p>
    <w:p w14:paraId="6E2B895B" w14:textId="77777777" w:rsidR="008E5E9D" w:rsidRDefault="008E5E9D" w:rsidP="002D0FE4">
      <w:pPr>
        <w:pStyle w:val="ListParagraph"/>
        <w:numPr>
          <w:ilvl w:val="0"/>
          <w:numId w:val="5"/>
        </w:numPr>
      </w:pPr>
      <w:r>
        <w:t xml:space="preserve">wearing a face covering while together, whether indoors or outdoors, and otherwise observe current </w:t>
      </w:r>
      <w:hyperlink r:id="rId24" w:history="1">
        <w:r w:rsidRPr="0054736D">
          <w:rPr>
            <w:rStyle w:val="Hyperlink"/>
          </w:rPr>
          <w:t>guidance on the use of face coverings</w:t>
        </w:r>
      </w:hyperlink>
      <w:r>
        <w:t>;</w:t>
      </w:r>
    </w:p>
    <w:p w14:paraId="17414ECA" w14:textId="6EB97056" w:rsidR="008E5E9D" w:rsidRDefault="008E5E9D" w:rsidP="002D0FE4">
      <w:pPr>
        <w:pStyle w:val="ListParagraph"/>
        <w:numPr>
          <w:ilvl w:val="0"/>
          <w:numId w:val="5"/>
        </w:numPr>
      </w:pPr>
      <w:r>
        <w:t xml:space="preserve">keeping the number of people that are involved as low as possible; </w:t>
      </w:r>
    </w:p>
    <w:p w14:paraId="3F78500F" w14:textId="2A2F2E90" w:rsidR="008E5E9D" w:rsidRDefault="008E5E9D" w:rsidP="002D0FE4">
      <w:pPr>
        <w:pStyle w:val="ListParagraph"/>
        <w:numPr>
          <w:ilvl w:val="0"/>
          <w:numId w:val="5"/>
        </w:numPr>
      </w:pPr>
      <w:r>
        <w:t xml:space="preserve">if you have to travel by car, the guider should follow </w:t>
      </w:r>
      <w:hyperlink r:id="rId25" w:anchor="private-cars-and-other-vehicles" w:history="1">
        <w:r w:rsidR="00992AF1">
          <w:rPr>
            <w:rStyle w:val="Hyperlink"/>
          </w:rPr>
          <w:t>S</w:t>
        </w:r>
        <w:r w:rsidRPr="000E2541">
          <w:rPr>
            <w:rStyle w:val="Hyperlink"/>
          </w:rPr>
          <w:t>afer travel guidance for passengers</w:t>
        </w:r>
      </w:hyperlink>
      <w:r>
        <w:t>;</w:t>
      </w:r>
      <w:r w:rsidR="00E828C6">
        <w:t xml:space="preserve"> and</w:t>
      </w:r>
    </w:p>
    <w:p w14:paraId="05A41D87" w14:textId="77777777" w:rsidR="008E5E9D" w:rsidRDefault="008E5E9D" w:rsidP="002D0FE4">
      <w:pPr>
        <w:pStyle w:val="ListParagraph"/>
        <w:numPr>
          <w:ilvl w:val="0"/>
          <w:numId w:val="5"/>
        </w:numPr>
      </w:pPr>
      <w:r>
        <w:t xml:space="preserve">if using a guiding aid, cleaning this with a sanitising wipe before and after use. </w:t>
      </w:r>
    </w:p>
    <w:p w14:paraId="040D81DD" w14:textId="77777777" w:rsidR="008E5E9D" w:rsidRDefault="008E5E9D" w:rsidP="008E5E9D"/>
    <w:p w14:paraId="153BA925" w14:textId="77777777" w:rsidR="008E5E9D" w:rsidRDefault="008E5E9D" w:rsidP="008E5E9D">
      <w:pPr>
        <w:pStyle w:val="Heading2"/>
      </w:pPr>
      <w:r>
        <w:t>7. What people providing guiding support to customers can do</w:t>
      </w:r>
    </w:p>
    <w:p w14:paraId="2CD4AA36" w14:textId="433993AA" w:rsidR="008E5E9D" w:rsidRDefault="007D2E80" w:rsidP="008E5E9D">
      <w:hyperlink r:id="rId26" w:history="1">
        <w:r w:rsidR="00B17747" w:rsidRPr="005A7C89">
          <w:rPr>
            <w:rStyle w:val="Hyperlink"/>
          </w:rPr>
          <w:t>Getting help with daily activities outside your home</w:t>
        </w:r>
      </w:hyperlink>
      <w:r w:rsidR="008E5E9D">
        <w:t xml:space="preserve"> establishes the principle that volunteers and staff from organisations such as supermarkets, transport hubs and hospitals can provide sighted guiding support. Staff or volunteers involved should follow their own organisation’s policies and guidance, which should include the mitigation advice set out above in sections 4, 5 and 6.</w:t>
      </w:r>
    </w:p>
    <w:p w14:paraId="7592B52D" w14:textId="77777777" w:rsidR="008E5E9D" w:rsidRDefault="008E5E9D" w:rsidP="008E5E9D"/>
    <w:p w14:paraId="183D7E34" w14:textId="77777777" w:rsidR="008E5E9D" w:rsidRDefault="008E5E9D" w:rsidP="008E5E9D">
      <w:r>
        <w:t>In addition, people needing sighted guiding support should:</w:t>
      </w:r>
    </w:p>
    <w:p w14:paraId="0A1F584D" w14:textId="77777777" w:rsidR="008E5E9D" w:rsidRDefault="008E5E9D" w:rsidP="002D0FE4">
      <w:pPr>
        <w:pStyle w:val="ListParagraph"/>
        <w:numPr>
          <w:ilvl w:val="0"/>
          <w:numId w:val="6"/>
        </w:numPr>
      </w:pPr>
      <w:r>
        <w:t>where possible, book support in advance;</w:t>
      </w:r>
    </w:p>
    <w:p w14:paraId="6F8B396B" w14:textId="77777777" w:rsidR="008E5E9D" w:rsidRDefault="008E5E9D" w:rsidP="002D0FE4">
      <w:pPr>
        <w:pStyle w:val="ListParagraph"/>
        <w:numPr>
          <w:ilvl w:val="0"/>
          <w:numId w:val="6"/>
        </w:numPr>
      </w:pPr>
      <w:r>
        <w:t>set out what support you need;</w:t>
      </w:r>
    </w:p>
    <w:p w14:paraId="4B26A798" w14:textId="77777777" w:rsidR="008E5E9D" w:rsidRDefault="008E5E9D" w:rsidP="002D0FE4">
      <w:pPr>
        <w:pStyle w:val="ListParagraph"/>
        <w:numPr>
          <w:ilvl w:val="0"/>
          <w:numId w:val="6"/>
        </w:numPr>
      </w:pPr>
      <w:r>
        <w:lastRenderedPageBreak/>
        <w:t>be prepared to give your name and contact details; and</w:t>
      </w:r>
    </w:p>
    <w:p w14:paraId="24F85773" w14:textId="77777777" w:rsidR="008E5E9D" w:rsidRDefault="008E5E9D" w:rsidP="002D0FE4">
      <w:pPr>
        <w:pStyle w:val="ListParagraph"/>
        <w:numPr>
          <w:ilvl w:val="0"/>
          <w:numId w:val="6"/>
        </w:numPr>
      </w:pPr>
      <w:r>
        <w:t>if contacted by NHS Test and Trace, follow their advice.</w:t>
      </w:r>
    </w:p>
    <w:p w14:paraId="663F9976" w14:textId="77777777" w:rsidR="008E5E9D" w:rsidRDefault="008E5E9D" w:rsidP="008E5E9D"/>
    <w:p w14:paraId="30EF3709" w14:textId="77777777" w:rsidR="008E5E9D" w:rsidRDefault="008E5E9D" w:rsidP="008E5E9D">
      <w:r>
        <w:t>The organisation providing the support should:</w:t>
      </w:r>
    </w:p>
    <w:p w14:paraId="641F0EB6" w14:textId="4236A478" w:rsidR="008E5E9D" w:rsidRDefault="00FD3C39" w:rsidP="002D0FE4">
      <w:pPr>
        <w:pStyle w:val="ListParagraph"/>
        <w:numPr>
          <w:ilvl w:val="0"/>
          <w:numId w:val="8"/>
        </w:numPr>
      </w:pPr>
      <w:r>
        <w:t>be following</w:t>
      </w:r>
      <w:r w:rsidR="008E5E9D">
        <w:t xml:space="preserve"> guidance for </w:t>
      </w:r>
      <w:hyperlink r:id="rId27" w:history="1">
        <w:r w:rsidR="008E5E9D" w:rsidRPr="007675D4">
          <w:rPr>
            <w:rStyle w:val="Hyperlink"/>
          </w:rPr>
          <w:t>working safely during coronavirus</w:t>
        </w:r>
      </w:hyperlink>
      <w:r w:rsidR="008E5E9D">
        <w:t xml:space="preserve"> to minimise risks for staff and customers;</w:t>
      </w:r>
    </w:p>
    <w:p w14:paraId="16845009" w14:textId="77777777" w:rsidR="008E5E9D" w:rsidRDefault="008E5E9D" w:rsidP="002D0FE4">
      <w:pPr>
        <w:pStyle w:val="ListParagraph"/>
        <w:numPr>
          <w:ilvl w:val="0"/>
          <w:numId w:val="8"/>
        </w:numPr>
      </w:pPr>
      <w:r>
        <w:t>have provided any necessary training and equipment to their staff;</w:t>
      </w:r>
    </w:p>
    <w:p w14:paraId="6CFF1CAB" w14:textId="77777777" w:rsidR="008E5E9D" w:rsidRDefault="008E5E9D" w:rsidP="002D0FE4">
      <w:pPr>
        <w:pStyle w:val="ListParagraph"/>
        <w:numPr>
          <w:ilvl w:val="0"/>
          <w:numId w:val="7"/>
        </w:numPr>
      </w:pPr>
      <w:r>
        <w:t>on the day, check the person being supported hasn’t got COVID-19 symptoms and hasn’t been advised to stay at home or quarantine themselves, before providing support; and</w:t>
      </w:r>
    </w:p>
    <w:p w14:paraId="11FBBD31" w14:textId="77777777" w:rsidR="008E5E9D" w:rsidRDefault="008E5E9D" w:rsidP="002D0FE4">
      <w:pPr>
        <w:pStyle w:val="ListParagraph"/>
        <w:numPr>
          <w:ilvl w:val="0"/>
          <w:numId w:val="7"/>
        </w:numPr>
      </w:pPr>
      <w:r>
        <w:t>maintain records of the people who have been supported by each member of staff for 21 days and be prepared to provide this information to NHS Test and Trace, if needed.</w:t>
      </w:r>
    </w:p>
    <w:p w14:paraId="0195B807" w14:textId="77777777" w:rsidR="008E5E9D" w:rsidRPr="009B2153" w:rsidRDefault="008E5E9D" w:rsidP="008E5E9D"/>
    <w:p w14:paraId="67C192FF" w14:textId="77777777" w:rsidR="008E5E9D" w:rsidRDefault="008E5E9D" w:rsidP="008E5E9D">
      <w:pPr>
        <w:pStyle w:val="Heading2"/>
      </w:pPr>
      <w:r>
        <w:t>8. No guiding is possible while self-isolating with symptoms or quarantining</w:t>
      </w:r>
    </w:p>
    <w:p w14:paraId="08313228" w14:textId="77777777" w:rsidR="008E5E9D" w:rsidRDefault="008E5E9D" w:rsidP="008E5E9D">
      <w:r>
        <w:t xml:space="preserve">If either the person being guided or guider develops COVID-19 symptoms, then </w:t>
      </w:r>
      <w:hyperlink r:id="rId28" w:history="1">
        <w:r w:rsidRPr="00C92940">
          <w:rPr>
            <w:rStyle w:val="Hyperlink"/>
          </w:rPr>
          <w:t>Stay at home: guidance for households with possible or confirmed coronavirus (COVID-19) infection</w:t>
        </w:r>
      </w:hyperlink>
      <w:r>
        <w:t xml:space="preserve"> must be followed. If in a support bubble, all people in both households must follow this guidance.</w:t>
      </w:r>
    </w:p>
    <w:p w14:paraId="625DEE96" w14:textId="77777777" w:rsidR="008E5E9D" w:rsidRDefault="008E5E9D" w:rsidP="008E5E9D"/>
    <w:p w14:paraId="4896EA53" w14:textId="77777777" w:rsidR="008E5E9D" w:rsidRDefault="008E5E9D" w:rsidP="008E5E9D">
      <w:r>
        <w:t xml:space="preserve">If they </w:t>
      </w:r>
      <w:proofErr w:type="gramStart"/>
      <w:r>
        <w:t>are able to</w:t>
      </w:r>
      <w:proofErr w:type="gramEnd"/>
      <w:r>
        <w:t xml:space="preserve">, all parties should follow </w:t>
      </w:r>
      <w:hyperlink r:id="rId29" w:history="1">
        <w:r w:rsidRPr="003170C6">
          <w:rPr>
            <w:rStyle w:val="Hyperlink"/>
          </w:rPr>
          <w:t>Coronavirus (COVID-19): getting tested</w:t>
        </w:r>
      </w:hyperlink>
      <w:r>
        <w:t xml:space="preserve"> guidance. No guiding will be possible while self-isolating or quarantining, or until tests prove negative.</w:t>
      </w:r>
    </w:p>
    <w:p w14:paraId="60A85954" w14:textId="77777777" w:rsidR="008E5E9D" w:rsidRDefault="008E5E9D" w:rsidP="008E5E9D"/>
    <w:p w14:paraId="3577C9ED" w14:textId="77777777" w:rsidR="008E5E9D" w:rsidRDefault="008E5E9D" w:rsidP="008E5E9D">
      <w:pPr>
        <w:pStyle w:val="Heading2"/>
      </w:pPr>
      <w:r>
        <w:t>9. Additional resources</w:t>
      </w:r>
    </w:p>
    <w:p w14:paraId="4F8A5DD7" w14:textId="708D7009" w:rsidR="008E5E9D" w:rsidRDefault="008E5E9D" w:rsidP="008E5E9D">
      <w:r>
        <w:t xml:space="preserve">You should keep up to date with advice from </w:t>
      </w:r>
      <w:hyperlink r:id="rId30" w:history="1">
        <w:r w:rsidRPr="00667D00">
          <w:rPr>
            <w:rStyle w:val="Hyperlink"/>
          </w:rPr>
          <w:t>RNIB’s Coronavirus updates</w:t>
        </w:r>
      </w:hyperlink>
      <w:r>
        <w:t xml:space="preserve">, and the </w:t>
      </w:r>
      <w:hyperlink r:id="rId31" w:history="1">
        <w:r w:rsidRPr="00332F0D">
          <w:rPr>
            <w:rStyle w:val="Hyperlink"/>
          </w:rPr>
          <w:t>Sight Advice FAQs</w:t>
        </w:r>
      </w:hyperlink>
      <w:r>
        <w:t xml:space="preserve"> website. Both provide information for blind and partially sighted people on how to adjust to living with the impact of coronavirus restrictions.</w:t>
      </w:r>
    </w:p>
    <w:p w14:paraId="0A3EEBA8" w14:textId="77777777" w:rsidR="008E5E9D" w:rsidRDefault="008E5E9D" w:rsidP="008E5E9D"/>
    <w:p w14:paraId="2AE34ABF" w14:textId="77777777" w:rsidR="008E5E9D" w:rsidRDefault="008E5E9D" w:rsidP="008E5E9D">
      <w:r>
        <w:t xml:space="preserve">The </w:t>
      </w:r>
      <w:hyperlink r:id="rId32" w:history="1">
        <w:r w:rsidRPr="008128C8">
          <w:rPr>
            <w:rStyle w:val="Hyperlink"/>
          </w:rPr>
          <w:t xml:space="preserve">Guide Dogs </w:t>
        </w:r>
        <w:r>
          <w:rPr>
            <w:rStyle w:val="Hyperlink"/>
          </w:rPr>
          <w:t>coronavirus section</w:t>
        </w:r>
      </w:hyperlink>
      <w:r>
        <w:t xml:space="preserve"> has information for blind and partially sighted people, and for those who support them, and has tips for getting out and about.</w:t>
      </w:r>
    </w:p>
    <w:p w14:paraId="6CB75C7F" w14:textId="3BFD3EC6" w:rsidR="008E5E9D" w:rsidRDefault="008E5E9D" w:rsidP="008E5E9D"/>
    <w:p w14:paraId="1BC57870" w14:textId="77777777" w:rsidR="00D9063C" w:rsidRDefault="007D2E80" w:rsidP="00D9063C">
      <w:hyperlink r:id="rId33" w:history="1">
        <w:r w:rsidR="00D9063C" w:rsidRPr="00484826">
          <w:rPr>
            <w:rStyle w:val="Hyperlink"/>
          </w:rPr>
          <w:t>Sight Loss Councils</w:t>
        </w:r>
      </w:hyperlink>
      <w:r w:rsidR="00D9063C" w:rsidRPr="00484826">
        <w:t>, supported by the Thomas Pocklington Trust, have an online resources section with a range of guides that may be useful</w:t>
      </w:r>
      <w:r w:rsidR="00D9063C">
        <w:t>.</w:t>
      </w:r>
    </w:p>
    <w:p w14:paraId="7D5E0A7E" w14:textId="77777777" w:rsidR="00D9063C" w:rsidRDefault="00D9063C" w:rsidP="008E5E9D"/>
    <w:p w14:paraId="3ACF8C16" w14:textId="77777777" w:rsidR="00EF5050" w:rsidRPr="00EF5050" w:rsidRDefault="00EF5050" w:rsidP="00EF5050">
      <w:pPr>
        <w:rPr>
          <w:lang w:eastAsia="en-US"/>
        </w:rPr>
      </w:pPr>
    </w:p>
    <w:sectPr w:rsidR="00EF5050" w:rsidRPr="00EF5050" w:rsidSect="006F300E">
      <w:footerReference w:type="even" r:id="rId34"/>
      <w:footerReference w:type="default" r:id="rId35"/>
      <w:headerReference w:type="first" r:id="rId36"/>
      <w:footerReference w:type="first" r:id="rId37"/>
      <w:type w:val="continuous"/>
      <w:pgSz w:w="11906" w:h="16838"/>
      <w:pgMar w:top="940" w:right="1418" w:bottom="1418" w:left="1418" w:header="6" w:footer="3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46C9" w14:textId="77777777" w:rsidR="007D2E80" w:rsidRDefault="007D2E80" w:rsidP="00DB35DB">
      <w:r>
        <w:separator/>
      </w:r>
    </w:p>
  </w:endnote>
  <w:endnote w:type="continuationSeparator" w:id="0">
    <w:p w14:paraId="2C6D1CF8" w14:textId="77777777" w:rsidR="007D2E80" w:rsidRDefault="007D2E80" w:rsidP="00DB35DB">
      <w:r>
        <w:continuationSeparator/>
      </w:r>
    </w:p>
  </w:endnote>
  <w:endnote w:type="continuationNotice" w:id="1">
    <w:p w14:paraId="3C55934C" w14:textId="77777777" w:rsidR="007D2E80" w:rsidRDefault="007D2E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FD588" w14:textId="2DCA8293" w:rsidR="00F854F3" w:rsidRPr="00DB35DB" w:rsidRDefault="00F854F3" w:rsidP="00DB35DB">
    <w:pPr>
      <w:pStyle w:val="EndnoteText"/>
      <w:rPr>
        <w:b/>
      </w:rPr>
    </w:pPr>
    <w:r>
      <w:rPr>
        <w:noProof/>
        <w:lang w:val="en-US"/>
      </w:rPr>
      <mc:AlternateContent>
        <mc:Choice Requires="wps">
          <w:drawing>
            <wp:anchor distT="0" distB="0" distL="114300" distR="114300" simplePos="0" relativeHeight="251658240" behindDoc="0" locked="0" layoutInCell="1" allowOverlap="1" wp14:anchorId="4AE9E39D" wp14:editId="09CDCC57">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ex="http://schemas.microsoft.com/office/word/2018/wordml/cex">
          <w:pict>
            <v:rect w14:anchorId="75A525CE" id="Rectangle 4" o:spid="_x0000_s1026" style="position:absolute;margin-left:0;margin-top:-18.55pt;width:522.25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" fillcolor="#e50071" strokecolor="#4579b8 [3044]"/>
          </w:pict>
        </mc:Fallback>
      </mc:AlternateContent>
    </w:r>
    <w:r>
      <w:rPr>
        <w:b/>
      </w:rPr>
      <w:t>rnib.org.uk</w:t>
    </w:r>
  </w:p>
  <w:p w14:paraId="279F9DAC" w14:textId="77777777" w:rsidR="00F854F3" w:rsidRDefault="00F854F3"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D4C5F" w14:textId="6463C1B0" w:rsidR="00F854F3" w:rsidRDefault="00F854F3" w:rsidP="006F300E">
    <w:pPr>
      <w:pStyle w:val="Normalnogap"/>
      <w:rPr>
        <w:b/>
      </w:rPr>
    </w:pPr>
  </w:p>
  <w:p w14:paraId="23E9451D" w14:textId="3B65C13D" w:rsidR="00F854F3" w:rsidRDefault="00F854F3" w:rsidP="00DB35DB">
    <w:pPr>
      <w:pStyle w:val="Normalnogap"/>
    </w:pPr>
  </w:p>
  <w:p w14:paraId="49B323C4" w14:textId="77777777" w:rsidR="00F60DE5" w:rsidRPr="00DB35DB" w:rsidRDefault="00F60DE5" w:rsidP="00DB35DB">
    <w:pPr>
      <w:pStyle w:val="Normalnog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9D91D" w14:textId="22EE4DAB" w:rsidR="00F854F3" w:rsidRDefault="00F854F3" w:rsidP="002D3510">
    <w:pPr>
      <w:pStyle w:val="EndnoteText"/>
      <w:rPr>
        <w:b/>
      </w:rPr>
    </w:pPr>
  </w:p>
  <w:p w14:paraId="4B4FD22B" w14:textId="764D7E6F" w:rsidR="00F854F3" w:rsidRDefault="00F854F3" w:rsidP="002D3510">
    <w:pPr>
      <w:pStyle w:val="EndnoteText"/>
      <w:rPr>
        <w:b/>
      </w:rPr>
    </w:pPr>
  </w:p>
  <w:p w14:paraId="0E8EBD0F" w14:textId="77777777" w:rsidR="00F854F3" w:rsidRDefault="00F854F3" w:rsidP="00BA5351">
    <w:pPr>
      <w:pStyle w:val="Normalnogap"/>
    </w:pPr>
  </w:p>
  <w:p w14:paraId="14F793B0" w14:textId="77777777" w:rsidR="00F854F3" w:rsidRPr="002D3510" w:rsidRDefault="00F854F3"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9AC6D" w14:textId="77777777" w:rsidR="007D2E80" w:rsidRDefault="007D2E80" w:rsidP="00DB35DB">
      <w:r>
        <w:separator/>
      </w:r>
    </w:p>
  </w:footnote>
  <w:footnote w:type="continuationSeparator" w:id="0">
    <w:p w14:paraId="45ABC5B8" w14:textId="77777777" w:rsidR="007D2E80" w:rsidRDefault="007D2E80" w:rsidP="00DB35DB">
      <w:r>
        <w:continuationSeparator/>
      </w:r>
    </w:p>
  </w:footnote>
  <w:footnote w:type="continuationNotice" w:id="1">
    <w:p w14:paraId="77389F3C" w14:textId="77777777" w:rsidR="007D2E80" w:rsidRDefault="007D2E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12A9B" w14:textId="77777777" w:rsidR="002733F3" w:rsidRDefault="002733F3" w:rsidP="002733F3">
    <w:pPr>
      <w:tabs>
        <w:tab w:val="center" w:pos="4678"/>
        <w:tab w:val="right" w:pos="9070"/>
      </w:tabs>
    </w:pPr>
  </w:p>
  <w:p w14:paraId="5A11C5CD" w14:textId="77777777" w:rsidR="002733F3" w:rsidRDefault="002733F3" w:rsidP="002733F3">
    <w:pPr>
      <w:tabs>
        <w:tab w:val="center" w:pos="4678"/>
        <w:tab w:val="right" w:pos="9070"/>
      </w:tabs>
    </w:pPr>
  </w:p>
  <w:p w14:paraId="4619C1E9" w14:textId="77777777" w:rsidR="002733F3" w:rsidRDefault="002733F3" w:rsidP="002733F3">
    <w:pPr>
      <w:tabs>
        <w:tab w:val="center" w:pos="4678"/>
        <w:tab w:val="right" w:pos="9070"/>
      </w:tabs>
    </w:pPr>
  </w:p>
  <w:p w14:paraId="2513F8B3" w14:textId="1F6B2194" w:rsidR="00DD36D9" w:rsidRDefault="00F854F3" w:rsidP="002733F3">
    <w:pPr>
      <w:tabs>
        <w:tab w:val="center" w:pos="4678"/>
        <w:tab w:val="right" w:pos="9070"/>
      </w:tabs>
    </w:pPr>
    <w:r w:rsidRPr="002733F3">
      <w:rPr>
        <w:noProof/>
      </w:rPr>
      <w:drawing>
        <wp:anchor distT="0" distB="0" distL="114300" distR="114300" simplePos="0" relativeHeight="251658243" behindDoc="0" locked="1" layoutInCell="1" allowOverlap="0" wp14:anchorId="42046498" wp14:editId="1162E626">
          <wp:simplePos x="0" y="0"/>
          <wp:positionH relativeFrom="column">
            <wp:posOffset>-140335</wp:posOffset>
          </wp:positionH>
          <wp:positionV relativeFrom="page">
            <wp:posOffset>137160</wp:posOffset>
          </wp:positionV>
          <wp:extent cx="1694180" cy="1694180"/>
          <wp:effectExtent l="0" t="0" r="7620" b="7620"/>
          <wp:wrapNone/>
          <wp:docPr id="8" name="Picture 8" descr="RNIB Logo&#10;&#10;On two lines reads: &quot;RNIB See differently&quot;  with a pink line between RNIB and the follow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r w:rsidR="002733F3">
      <w:t xml:space="preserve"> </w:t>
    </w:r>
    <w:r w:rsidR="002733F3">
      <w:tab/>
    </w:r>
    <w:r w:rsidR="004F426A" w:rsidRPr="002733F3">
      <w:rPr>
        <w:noProof/>
      </w:rPr>
      <w:drawing>
        <wp:inline distT="0" distB="0" distL="0" distR="0" wp14:anchorId="0DD6AFBA" wp14:editId="4E61CC3D">
          <wp:extent cx="1944881" cy="838200"/>
          <wp:effectExtent l="0" t="0" r="0" b="0"/>
          <wp:docPr id="3" name="Picture 3"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e Dog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3618" cy="846275"/>
                  </a:xfrm>
                  <a:prstGeom prst="rect">
                    <a:avLst/>
                  </a:prstGeom>
                </pic:spPr>
              </pic:pic>
            </a:graphicData>
          </a:graphic>
        </wp:inline>
      </w:drawing>
    </w:r>
    <w:r w:rsidR="004F426A" w:rsidRPr="002733F3">
      <w:tab/>
    </w:r>
    <w:r w:rsidR="004F426A" w:rsidRPr="002733F3">
      <w:rPr>
        <w:noProof/>
      </w:rPr>
      <w:drawing>
        <wp:inline distT="0" distB="0" distL="0" distR="0" wp14:anchorId="6EE44F0F" wp14:editId="1D180B67">
          <wp:extent cx="1304541" cy="802005"/>
          <wp:effectExtent l="0" t="0" r="0" b="0"/>
          <wp:docPr id="2" name="Picture 2" descr="Thomas Pocklington Trus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T_Logo_without_strapline JP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0155" cy="836195"/>
                  </a:xfrm>
                  <a:prstGeom prst="rect">
                    <a:avLst/>
                  </a:prstGeom>
                </pic:spPr>
              </pic:pic>
            </a:graphicData>
          </a:graphic>
        </wp:inline>
      </w:drawing>
    </w:r>
  </w:p>
  <w:p w14:paraId="6BF3DFE3" w14:textId="6043234C" w:rsidR="002733F3" w:rsidRDefault="002733F3" w:rsidP="002733F3">
    <w:pPr>
      <w:tabs>
        <w:tab w:val="center" w:pos="4678"/>
        <w:tab w:val="right" w:pos="9070"/>
      </w:tabs>
    </w:pPr>
  </w:p>
  <w:p w14:paraId="0AAE1293" w14:textId="77777777" w:rsidR="008349EA" w:rsidRPr="002733F3" w:rsidRDefault="008349EA" w:rsidP="002733F3">
    <w:pPr>
      <w:tabs>
        <w:tab w:val="center" w:pos="4678"/>
        <w:tab w:val="right" w:pos="9070"/>
      </w:tabs>
    </w:pPr>
  </w:p>
  <w:p w14:paraId="6BF3D801" w14:textId="4A22689C" w:rsidR="00F854F3" w:rsidRPr="00F103D2" w:rsidRDefault="00BA2EB1" w:rsidP="00DD36D9">
    <w:pPr>
      <w:pStyle w:val="Pinkheader"/>
      <w:spacing w:before="160"/>
      <w:ind w:firstLine="0"/>
      <w:rPr>
        <w:sz w:val="40"/>
        <w:szCs w:val="40"/>
      </w:rPr>
    </w:pPr>
    <w:r>
      <w:rPr>
        <w:sz w:val="40"/>
        <w:szCs w:val="40"/>
      </w:rPr>
      <w:t>Policy Guidance</w:t>
    </w:r>
  </w:p>
  <w:p w14:paraId="6CBD5868" w14:textId="6B9DAC1D" w:rsidR="00F854F3" w:rsidRDefault="00F85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4E8AC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6773B30"/>
    <w:multiLevelType w:val="hybridMultilevel"/>
    <w:tmpl w:val="C83E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C4A03"/>
    <w:multiLevelType w:val="hybridMultilevel"/>
    <w:tmpl w:val="50BE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22B1B"/>
    <w:multiLevelType w:val="hybridMultilevel"/>
    <w:tmpl w:val="FB06BB16"/>
    <w:lvl w:ilvl="0" w:tplc="306AB366">
      <w:start w:val="1"/>
      <w:numFmt w:val="decimal"/>
      <w:pStyle w:val="ListParagraph"/>
      <w:lvlText w:val="%1."/>
      <w:lvlJc w:val="left"/>
      <w:pPr>
        <w:ind w:left="964" w:hanging="607"/>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E132D8B"/>
    <w:multiLevelType w:val="hybridMultilevel"/>
    <w:tmpl w:val="EBFC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C4490"/>
    <w:multiLevelType w:val="hybridMultilevel"/>
    <w:tmpl w:val="2924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47D8E"/>
    <w:multiLevelType w:val="hybridMultilevel"/>
    <w:tmpl w:val="086E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952B0"/>
    <w:multiLevelType w:val="hybridMultilevel"/>
    <w:tmpl w:val="0BB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8"/>
  </w:num>
  <w:num w:numId="6">
    <w:abstractNumId w:val="6"/>
  </w:num>
  <w:num w:numId="7">
    <w:abstractNumId w:val="3"/>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695A"/>
    <w:rsid w:val="000155E6"/>
    <w:rsid w:val="00016B72"/>
    <w:rsid w:val="0002658B"/>
    <w:rsid w:val="00037565"/>
    <w:rsid w:val="00040E2E"/>
    <w:rsid w:val="00043709"/>
    <w:rsid w:val="000449EE"/>
    <w:rsid w:val="00047D19"/>
    <w:rsid w:val="000557C3"/>
    <w:rsid w:val="00060182"/>
    <w:rsid w:val="00064573"/>
    <w:rsid w:val="00066B22"/>
    <w:rsid w:val="0008071C"/>
    <w:rsid w:val="000852FB"/>
    <w:rsid w:val="000871A8"/>
    <w:rsid w:val="0009764A"/>
    <w:rsid w:val="000A4BA8"/>
    <w:rsid w:val="000B0850"/>
    <w:rsid w:val="000B1BD0"/>
    <w:rsid w:val="000B2D36"/>
    <w:rsid w:val="000B5707"/>
    <w:rsid w:val="000C16CE"/>
    <w:rsid w:val="000C41A2"/>
    <w:rsid w:val="000D2FF6"/>
    <w:rsid w:val="000E2E13"/>
    <w:rsid w:val="000F5BC8"/>
    <w:rsid w:val="000F7A9E"/>
    <w:rsid w:val="001052CB"/>
    <w:rsid w:val="00122384"/>
    <w:rsid w:val="00125520"/>
    <w:rsid w:val="0013237F"/>
    <w:rsid w:val="0013272B"/>
    <w:rsid w:val="00135F1A"/>
    <w:rsid w:val="00141E15"/>
    <w:rsid w:val="00143E45"/>
    <w:rsid w:val="0014601A"/>
    <w:rsid w:val="001701FE"/>
    <w:rsid w:val="00172F3D"/>
    <w:rsid w:val="00194284"/>
    <w:rsid w:val="0019569D"/>
    <w:rsid w:val="001D7BCE"/>
    <w:rsid w:val="001E5FB9"/>
    <w:rsid w:val="001F1757"/>
    <w:rsid w:val="001F6AA5"/>
    <w:rsid w:val="00200AC3"/>
    <w:rsid w:val="00220877"/>
    <w:rsid w:val="00254397"/>
    <w:rsid w:val="002577AA"/>
    <w:rsid w:val="002600A0"/>
    <w:rsid w:val="002733F3"/>
    <w:rsid w:val="00275B5A"/>
    <w:rsid w:val="0027663B"/>
    <w:rsid w:val="002844E9"/>
    <w:rsid w:val="002A3B36"/>
    <w:rsid w:val="002C0C97"/>
    <w:rsid w:val="002D0FE4"/>
    <w:rsid w:val="002D3510"/>
    <w:rsid w:val="002D5D27"/>
    <w:rsid w:val="002F5BBD"/>
    <w:rsid w:val="00301BAE"/>
    <w:rsid w:val="00303E71"/>
    <w:rsid w:val="0031374E"/>
    <w:rsid w:val="00324454"/>
    <w:rsid w:val="00326269"/>
    <w:rsid w:val="00331181"/>
    <w:rsid w:val="00342AE0"/>
    <w:rsid w:val="0037182F"/>
    <w:rsid w:val="00376BD3"/>
    <w:rsid w:val="0039147A"/>
    <w:rsid w:val="00397E7C"/>
    <w:rsid w:val="003A43FC"/>
    <w:rsid w:val="003A76DC"/>
    <w:rsid w:val="003B1A3B"/>
    <w:rsid w:val="003C68F0"/>
    <w:rsid w:val="003D1DA6"/>
    <w:rsid w:val="003D4F1A"/>
    <w:rsid w:val="003E79E2"/>
    <w:rsid w:val="003F5BD7"/>
    <w:rsid w:val="00402ECC"/>
    <w:rsid w:val="00423A08"/>
    <w:rsid w:val="00437354"/>
    <w:rsid w:val="00454B96"/>
    <w:rsid w:val="004552DF"/>
    <w:rsid w:val="00456B3F"/>
    <w:rsid w:val="004716DD"/>
    <w:rsid w:val="00477D33"/>
    <w:rsid w:val="00481071"/>
    <w:rsid w:val="00492897"/>
    <w:rsid w:val="004B181F"/>
    <w:rsid w:val="004B3690"/>
    <w:rsid w:val="004C44D0"/>
    <w:rsid w:val="004D65A0"/>
    <w:rsid w:val="004F2278"/>
    <w:rsid w:val="004F426A"/>
    <w:rsid w:val="00502E48"/>
    <w:rsid w:val="005034E6"/>
    <w:rsid w:val="00504D88"/>
    <w:rsid w:val="00512C42"/>
    <w:rsid w:val="00513C4F"/>
    <w:rsid w:val="005142F2"/>
    <w:rsid w:val="0052050A"/>
    <w:rsid w:val="0053241E"/>
    <w:rsid w:val="00541EC6"/>
    <w:rsid w:val="00552FAF"/>
    <w:rsid w:val="00557456"/>
    <w:rsid w:val="00560CA5"/>
    <w:rsid w:val="005628CB"/>
    <w:rsid w:val="00563819"/>
    <w:rsid w:val="00565017"/>
    <w:rsid w:val="00582EDA"/>
    <w:rsid w:val="00594CC1"/>
    <w:rsid w:val="005A7C89"/>
    <w:rsid w:val="005B6BC1"/>
    <w:rsid w:val="005D4A15"/>
    <w:rsid w:val="005E2565"/>
    <w:rsid w:val="005E377C"/>
    <w:rsid w:val="00626724"/>
    <w:rsid w:val="00644458"/>
    <w:rsid w:val="00647E61"/>
    <w:rsid w:val="006619D1"/>
    <w:rsid w:val="00674A87"/>
    <w:rsid w:val="00681CAB"/>
    <w:rsid w:val="006901C0"/>
    <w:rsid w:val="006908F9"/>
    <w:rsid w:val="0069301B"/>
    <w:rsid w:val="00696638"/>
    <w:rsid w:val="006A0B83"/>
    <w:rsid w:val="006A48A0"/>
    <w:rsid w:val="006A4EE6"/>
    <w:rsid w:val="006A52EC"/>
    <w:rsid w:val="006B30F5"/>
    <w:rsid w:val="006B5651"/>
    <w:rsid w:val="006B5D42"/>
    <w:rsid w:val="006B6EDC"/>
    <w:rsid w:val="006D1C70"/>
    <w:rsid w:val="006D7C90"/>
    <w:rsid w:val="006F300E"/>
    <w:rsid w:val="006F4E87"/>
    <w:rsid w:val="006F75DC"/>
    <w:rsid w:val="00707D8B"/>
    <w:rsid w:val="00707F38"/>
    <w:rsid w:val="007218ED"/>
    <w:rsid w:val="00732E90"/>
    <w:rsid w:val="00734861"/>
    <w:rsid w:val="00744EBD"/>
    <w:rsid w:val="00747FED"/>
    <w:rsid w:val="007906DF"/>
    <w:rsid w:val="0079478A"/>
    <w:rsid w:val="007C1362"/>
    <w:rsid w:val="007D0BA4"/>
    <w:rsid w:val="007D2E80"/>
    <w:rsid w:val="007E1DA2"/>
    <w:rsid w:val="007E3C77"/>
    <w:rsid w:val="007E7603"/>
    <w:rsid w:val="007F148F"/>
    <w:rsid w:val="007F16D2"/>
    <w:rsid w:val="008100AB"/>
    <w:rsid w:val="00827AE7"/>
    <w:rsid w:val="008349EA"/>
    <w:rsid w:val="008464E0"/>
    <w:rsid w:val="00854EF5"/>
    <w:rsid w:val="00870B3F"/>
    <w:rsid w:val="00876559"/>
    <w:rsid w:val="008919C4"/>
    <w:rsid w:val="008925F4"/>
    <w:rsid w:val="00895996"/>
    <w:rsid w:val="008960D6"/>
    <w:rsid w:val="00897552"/>
    <w:rsid w:val="008A1228"/>
    <w:rsid w:val="008A2CBC"/>
    <w:rsid w:val="008A2E75"/>
    <w:rsid w:val="008B25FC"/>
    <w:rsid w:val="008D42AE"/>
    <w:rsid w:val="008D5865"/>
    <w:rsid w:val="008E50CF"/>
    <w:rsid w:val="008E5E9D"/>
    <w:rsid w:val="00923701"/>
    <w:rsid w:val="00923C01"/>
    <w:rsid w:val="009445D1"/>
    <w:rsid w:val="00946324"/>
    <w:rsid w:val="0094657F"/>
    <w:rsid w:val="00955504"/>
    <w:rsid w:val="00964681"/>
    <w:rsid w:val="0097790B"/>
    <w:rsid w:val="00981453"/>
    <w:rsid w:val="00990031"/>
    <w:rsid w:val="00992AF1"/>
    <w:rsid w:val="0099438A"/>
    <w:rsid w:val="009B0CCB"/>
    <w:rsid w:val="00A0622A"/>
    <w:rsid w:val="00A2217A"/>
    <w:rsid w:val="00A50E56"/>
    <w:rsid w:val="00A50E57"/>
    <w:rsid w:val="00A63971"/>
    <w:rsid w:val="00A66433"/>
    <w:rsid w:val="00A75FC3"/>
    <w:rsid w:val="00A86B63"/>
    <w:rsid w:val="00A95909"/>
    <w:rsid w:val="00A95A10"/>
    <w:rsid w:val="00AA787C"/>
    <w:rsid w:val="00AB211B"/>
    <w:rsid w:val="00AC5748"/>
    <w:rsid w:val="00AE42CC"/>
    <w:rsid w:val="00AF0DB7"/>
    <w:rsid w:val="00AF4A6F"/>
    <w:rsid w:val="00B002B8"/>
    <w:rsid w:val="00B0391A"/>
    <w:rsid w:val="00B0427A"/>
    <w:rsid w:val="00B06F7A"/>
    <w:rsid w:val="00B12A10"/>
    <w:rsid w:val="00B17747"/>
    <w:rsid w:val="00B31D99"/>
    <w:rsid w:val="00B50E69"/>
    <w:rsid w:val="00B57031"/>
    <w:rsid w:val="00BA2EB1"/>
    <w:rsid w:val="00BA5351"/>
    <w:rsid w:val="00BD0549"/>
    <w:rsid w:val="00BD6872"/>
    <w:rsid w:val="00BD6952"/>
    <w:rsid w:val="00BE332E"/>
    <w:rsid w:val="00BE5C75"/>
    <w:rsid w:val="00BF7464"/>
    <w:rsid w:val="00C008F4"/>
    <w:rsid w:val="00C26E48"/>
    <w:rsid w:val="00C3310C"/>
    <w:rsid w:val="00C3618C"/>
    <w:rsid w:val="00C4333A"/>
    <w:rsid w:val="00C51EB5"/>
    <w:rsid w:val="00C568B0"/>
    <w:rsid w:val="00C6310E"/>
    <w:rsid w:val="00C65F28"/>
    <w:rsid w:val="00C65F44"/>
    <w:rsid w:val="00C67984"/>
    <w:rsid w:val="00C70AF2"/>
    <w:rsid w:val="00C83A8B"/>
    <w:rsid w:val="00CA296A"/>
    <w:rsid w:val="00CA7106"/>
    <w:rsid w:val="00CA777F"/>
    <w:rsid w:val="00CB3D85"/>
    <w:rsid w:val="00CB71C6"/>
    <w:rsid w:val="00CC462D"/>
    <w:rsid w:val="00CC5B6F"/>
    <w:rsid w:val="00CD0218"/>
    <w:rsid w:val="00CD15CA"/>
    <w:rsid w:val="00CE3C52"/>
    <w:rsid w:val="00CE4448"/>
    <w:rsid w:val="00CE4DC9"/>
    <w:rsid w:val="00CE6990"/>
    <w:rsid w:val="00CF52DF"/>
    <w:rsid w:val="00CF6098"/>
    <w:rsid w:val="00D2571B"/>
    <w:rsid w:val="00D53397"/>
    <w:rsid w:val="00D56899"/>
    <w:rsid w:val="00D56CE2"/>
    <w:rsid w:val="00D57E0E"/>
    <w:rsid w:val="00D718FC"/>
    <w:rsid w:val="00D9063C"/>
    <w:rsid w:val="00D9346D"/>
    <w:rsid w:val="00D9450D"/>
    <w:rsid w:val="00D96DF8"/>
    <w:rsid w:val="00DA34CF"/>
    <w:rsid w:val="00DA36DA"/>
    <w:rsid w:val="00DA7D0E"/>
    <w:rsid w:val="00DA7DFC"/>
    <w:rsid w:val="00DB35DB"/>
    <w:rsid w:val="00DB3A10"/>
    <w:rsid w:val="00DC15CF"/>
    <w:rsid w:val="00DC19A3"/>
    <w:rsid w:val="00DC4F50"/>
    <w:rsid w:val="00DD1622"/>
    <w:rsid w:val="00DD36D9"/>
    <w:rsid w:val="00DE2F58"/>
    <w:rsid w:val="00DE425A"/>
    <w:rsid w:val="00DE5C51"/>
    <w:rsid w:val="00DE7BD6"/>
    <w:rsid w:val="00DF178D"/>
    <w:rsid w:val="00E167FD"/>
    <w:rsid w:val="00E24C16"/>
    <w:rsid w:val="00E261DB"/>
    <w:rsid w:val="00E30766"/>
    <w:rsid w:val="00E377C3"/>
    <w:rsid w:val="00E57B70"/>
    <w:rsid w:val="00E613F7"/>
    <w:rsid w:val="00E64FBD"/>
    <w:rsid w:val="00E7060D"/>
    <w:rsid w:val="00E70B0A"/>
    <w:rsid w:val="00E74F92"/>
    <w:rsid w:val="00E828C6"/>
    <w:rsid w:val="00EB4EFB"/>
    <w:rsid w:val="00EE6789"/>
    <w:rsid w:val="00EF5050"/>
    <w:rsid w:val="00F103D2"/>
    <w:rsid w:val="00F10997"/>
    <w:rsid w:val="00F13499"/>
    <w:rsid w:val="00F21B5E"/>
    <w:rsid w:val="00F23AA4"/>
    <w:rsid w:val="00F260A6"/>
    <w:rsid w:val="00F32032"/>
    <w:rsid w:val="00F44BE2"/>
    <w:rsid w:val="00F45ECA"/>
    <w:rsid w:val="00F50962"/>
    <w:rsid w:val="00F60DE5"/>
    <w:rsid w:val="00F63248"/>
    <w:rsid w:val="00F660FF"/>
    <w:rsid w:val="00F72CA2"/>
    <w:rsid w:val="00F854F3"/>
    <w:rsid w:val="00F8785C"/>
    <w:rsid w:val="00F95495"/>
    <w:rsid w:val="00FA39B5"/>
    <w:rsid w:val="00FD01B0"/>
    <w:rsid w:val="00FD3C39"/>
    <w:rsid w:val="00FE0D8A"/>
    <w:rsid w:val="00FE50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FC33FC"/>
  <w14:defaultImageDpi w14:val="300"/>
  <w15:docId w15:val="{199CC0B6-63AD-4E13-B971-37999E90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5E9D"/>
    <w:rPr>
      <w:rFonts w:ascii="Arial" w:hAnsi="Arial"/>
      <w:sz w:val="28"/>
      <w:lang w:eastAsia="en-GB"/>
    </w:rPr>
  </w:style>
  <w:style w:type="paragraph" w:styleId="Heading1">
    <w:name w:val="heading 1"/>
    <w:next w:val="Normal"/>
    <w:link w:val="Heading1Char"/>
    <w:qFormat/>
    <w:rsid w:val="008A1228"/>
    <w:pPr>
      <w:keepNext/>
      <w:keepLines/>
      <w:outlineLvl w:val="0"/>
    </w:pPr>
    <w:rPr>
      <w:rFonts w:ascii="Arial" w:hAnsi="Arial"/>
      <w:b/>
      <w:sz w:val="48"/>
      <w:szCs w:val="32"/>
    </w:rPr>
  </w:style>
  <w:style w:type="paragraph" w:styleId="Heading2">
    <w:name w:val="heading 2"/>
    <w:basedOn w:val="Heading1"/>
    <w:next w:val="Normal"/>
    <w:link w:val="Heading2Char"/>
    <w:qFormat/>
    <w:rsid w:val="000557C3"/>
    <w:pPr>
      <w:outlineLvl w:val="1"/>
    </w:pPr>
    <w:rPr>
      <w:sz w:val="36"/>
    </w:rPr>
  </w:style>
  <w:style w:type="paragraph" w:styleId="Heading3">
    <w:name w:val="heading 3"/>
    <w:basedOn w:val="Heading2"/>
    <w:next w:val="Normal"/>
    <w:link w:val="Heading3Char"/>
    <w:qFormat/>
    <w:rsid w:val="000557C3"/>
    <w:pPr>
      <w:outlineLvl w:val="2"/>
    </w:pPr>
    <w:rPr>
      <w:sz w:val="32"/>
    </w:rPr>
  </w:style>
  <w:style w:type="paragraph" w:styleId="Heading4">
    <w:name w:val="heading 4"/>
    <w:basedOn w:val="Heading2"/>
    <w:next w:val="Normal"/>
    <w:link w:val="Heading4Char"/>
    <w:qFormat/>
    <w:rsid w:val="00F60DE5"/>
    <w:pPr>
      <w:outlineLvl w:val="3"/>
    </w:pPr>
    <w:rPr>
      <w:sz w:val="28"/>
    </w:rPr>
  </w:style>
  <w:style w:type="paragraph" w:styleId="Heading5">
    <w:name w:val="heading 5"/>
    <w:basedOn w:val="Normal"/>
    <w:next w:val="Normal"/>
    <w:link w:val="Heading5Char"/>
    <w:rsid w:val="00BD6952"/>
    <w:pPr>
      <w:keepNext/>
      <w:spacing w:after="60"/>
      <w:outlineLvl w:val="4"/>
    </w:pPr>
    <w:rPr>
      <w:b/>
    </w:rPr>
  </w:style>
  <w:style w:type="paragraph" w:styleId="Heading6">
    <w:name w:val="heading 6"/>
    <w:basedOn w:val="Normal"/>
    <w:next w:val="Normal"/>
    <w:link w:val="Heading6Char"/>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8A1228"/>
    <w:rPr>
      <w:rFonts w:ascii="Arial" w:hAnsi="Arial"/>
      <w:b/>
      <w:sz w:val="48"/>
      <w:szCs w:val="32"/>
    </w:rPr>
  </w:style>
  <w:style w:type="character" w:customStyle="1" w:styleId="Heading2Char">
    <w:name w:val="Heading 2 Char"/>
    <w:basedOn w:val="DefaultParagraphFont"/>
    <w:link w:val="Heading2"/>
    <w:rsid w:val="000557C3"/>
    <w:rPr>
      <w:rFonts w:ascii="Arial" w:hAnsi="Arial"/>
      <w:b/>
      <w:sz w:val="36"/>
      <w:szCs w:val="32"/>
    </w:rPr>
  </w:style>
  <w:style w:type="character" w:customStyle="1" w:styleId="Heading3Char">
    <w:name w:val="Heading 3 Char"/>
    <w:basedOn w:val="DefaultParagraphFont"/>
    <w:link w:val="Heading3"/>
    <w:rsid w:val="000557C3"/>
    <w:rPr>
      <w:rFonts w:ascii="Arial" w:hAnsi="Arial"/>
      <w:b/>
      <w:sz w:val="32"/>
      <w:szCs w:val="32"/>
    </w:rPr>
  </w:style>
  <w:style w:type="character" w:customStyle="1" w:styleId="Heading4Char">
    <w:name w:val="Heading 4 Char"/>
    <w:basedOn w:val="DefaultParagraphFont"/>
    <w:link w:val="Heading4"/>
    <w:rsid w:val="00F60DE5"/>
    <w:rPr>
      <w:rFonts w:ascii="Arial" w:hAnsi="Arial"/>
      <w:b/>
      <w:sz w:val="28"/>
      <w:szCs w:val="32"/>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rsid w:val="00BD6952"/>
    <w:rPr>
      <w:rFonts w:ascii="Arial" w:hAnsi="Arial"/>
      <w:sz w:val="28"/>
      <w:vertAlign w:val="baseline"/>
    </w:rPr>
  </w:style>
  <w:style w:type="paragraph" w:styleId="EndnoteText">
    <w:name w:val="endnote text"/>
    <w:basedOn w:val="Normal"/>
    <w:link w:val="EndnoteTextChar"/>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rsid w:val="00DD1622"/>
    <w:pPr>
      <w:numPr>
        <w:numId w:val="1"/>
      </w:numPr>
      <w:tabs>
        <w:tab w:val="left" w:pos="567"/>
      </w:tabs>
      <w:ind w:left="357" w:hanging="357"/>
    </w:pPr>
  </w:style>
  <w:style w:type="paragraph" w:styleId="ListNumber">
    <w:name w:val="List Number"/>
    <w:basedOn w:val="Normal"/>
    <w:rsid w:val="00DD1622"/>
    <w:pPr>
      <w:numPr>
        <w:numId w:val="2"/>
      </w:numPr>
      <w:tabs>
        <w:tab w:val="left" w:pos="851"/>
      </w:tabs>
      <w:ind w:left="357" w:hanging="357"/>
    </w:pPr>
  </w:style>
  <w:style w:type="paragraph" w:styleId="Subtitle">
    <w:name w:val="Subtitle"/>
    <w:basedOn w:val="Normal"/>
    <w:next w:val="Normal"/>
    <w:link w:val="SubtitleChar"/>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rsid w:val="00BD6952"/>
    <w:pPr>
      <w:ind w:left="340" w:right="567"/>
    </w:pPr>
  </w:style>
  <w:style w:type="character" w:customStyle="1" w:styleId="QuoteChar">
    <w:name w:val="Quote Char"/>
    <w:basedOn w:val="DefaultParagraphFont"/>
    <w:link w:val="Quote"/>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rsid w:val="00DD1622"/>
    <w:pPr>
      <w:tabs>
        <w:tab w:val="left" w:pos="6248"/>
      </w:tabs>
      <w:ind w:firstLine="5254"/>
    </w:pPr>
    <w:rPr>
      <w:b/>
      <w:color w:val="E50071"/>
    </w:rPr>
  </w:style>
  <w:style w:type="paragraph" w:customStyle="1" w:styleId="Normalnogap">
    <w:name w:val="Normal no gap"/>
    <w:basedOn w:val="Normal"/>
    <w:rsid w:val="00CE4DC9"/>
  </w:style>
  <w:style w:type="character" w:styleId="Hyperlink">
    <w:name w:val="Hyperlink"/>
    <w:basedOn w:val="DefaultParagraphFont"/>
    <w:unhideWhenUsed/>
    <w:rsid w:val="00DD1622"/>
    <w:rPr>
      <w:color w:val="0000FF" w:themeColor="hyperlink"/>
      <w:u w:val="single"/>
    </w:rPr>
  </w:style>
  <w:style w:type="paragraph" w:customStyle="1" w:styleId="NoParagraphStyle">
    <w:name w:val="[No Paragraph Style]"/>
    <w:rsid w:val="00541EC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PlainText">
    <w:name w:val="Plain Text"/>
    <w:basedOn w:val="Normal"/>
    <w:link w:val="PlainTextChar"/>
    <w:uiPriority w:val="99"/>
    <w:unhideWhenUsed/>
    <w:rsid w:val="00CE6990"/>
    <w:rPr>
      <w:szCs w:val="21"/>
    </w:rPr>
  </w:style>
  <w:style w:type="character" w:customStyle="1" w:styleId="PlainTextChar">
    <w:name w:val="Plain Text Char"/>
    <w:basedOn w:val="DefaultParagraphFont"/>
    <w:link w:val="PlainText"/>
    <w:uiPriority w:val="99"/>
    <w:rsid w:val="00CE6990"/>
    <w:rPr>
      <w:rFonts w:ascii="Arial" w:hAnsi="Arial"/>
      <w:sz w:val="28"/>
      <w:szCs w:val="21"/>
      <w:lang w:eastAsia="en-GB"/>
    </w:rPr>
  </w:style>
  <w:style w:type="paragraph" w:styleId="ListParagraph">
    <w:name w:val="List Paragraph"/>
    <w:basedOn w:val="Normal"/>
    <w:uiPriority w:val="34"/>
    <w:qFormat/>
    <w:rsid w:val="00876559"/>
    <w:pPr>
      <w:numPr>
        <w:numId w:val="3"/>
      </w:numPr>
      <w:contextualSpacing/>
    </w:pPr>
  </w:style>
  <w:style w:type="character" w:customStyle="1" w:styleId="UnresolvedMention1">
    <w:name w:val="Unresolved Mention1"/>
    <w:basedOn w:val="DefaultParagraphFont"/>
    <w:uiPriority w:val="99"/>
    <w:semiHidden/>
    <w:unhideWhenUsed/>
    <w:rsid w:val="00CC5B6F"/>
    <w:rPr>
      <w:color w:val="808080"/>
      <w:shd w:val="clear" w:color="auto" w:fill="E6E6E6"/>
    </w:rPr>
  </w:style>
  <w:style w:type="character" w:styleId="CommentReference">
    <w:name w:val="annotation reference"/>
    <w:basedOn w:val="DefaultParagraphFont"/>
    <w:semiHidden/>
    <w:unhideWhenUsed/>
    <w:rsid w:val="0053241E"/>
    <w:rPr>
      <w:sz w:val="16"/>
      <w:szCs w:val="16"/>
    </w:rPr>
  </w:style>
  <w:style w:type="paragraph" w:styleId="CommentText">
    <w:name w:val="annotation text"/>
    <w:basedOn w:val="Normal"/>
    <w:link w:val="CommentTextChar"/>
    <w:semiHidden/>
    <w:unhideWhenUsed/>
    <w:rsid w:val="0053241E"/>
    <w:rPr>
      <w:sz w:val="20"/>
    </w:rPr>
  </w:style>
  <w:style w:type="character" w:customStyle="1" w:styleId="CommentTextChar">
    <w:name w:val="Comment Text Char"/>
    <w:basedOn w:val="DefaultParagraphFont"/>
    <w:link w:val="CommentText"/>
    <w:semiHidden/>
    <w:rsid w:val="0053241E"/>
    <w:rPr>
      <w:rFonts w:ascii="Arial" w:hAnsi="Arial"/>
    </w:rPr>
  </w:style>
  <w:style w:type="paragraph" w:styleId="CommentSubject">
    <w:name w:val="annotation subject"/>
    <w:basedOn w:val="CommentText"/>
    <w:next w:val="CommentText"/>
    <w:link w:val="CommentSubjectChar"/>
    <w:uiPriority w:val="99"/>
    <w:semiHidden/>
    <w:unhideWhenUsed/>
    <w:rsid w:val="0053241E"/>
    <w:rPr>
      <w:b/>
      <w:bCs/>
    </w:rPr>
  </w:style>
  <w:style w:type="character" w:customStyle="1" w:styleId="CommentSubjectChar">
    <w:name w:val="Comment Subject Char"/>
    <w:basedOn w:val="CommentTextChar"/>
    <w:link w:val="CommentSubject"/>
    <w:uiPriority w:val="99"/>
    <w:semiHidden/>
    <w:rsid w:val="0053241E"/>
    <w:rPr>
      <w:rFonts w:ascii="Arial" w:hAnsi="Arial"/>
      <w:b/>
      <w:bCs/>
    </w:rPr>
  </w:style>
  <w:style w:type="paragraph" w:styleId="Title">
    <w:name w:val="Title"/>
    <w:basedOn w:val="Heading1"/>
    <w:next w:val="Normal"/>
    <w:link w:val="TitleChar"/>
    <w:uiPriority w:val="10"/>
    <w:rsid w:val="000557C3"/>
  </w:style>
  <w:style w:type="character" w:customStyle="1" w:styleId="TitleChar">
    <w:name w:val="Title Char"/>
    <w:basedOn w:val="DefaultParagraphFont"/>
    <w:link w:val="Title"/>
    <w:uiPriority w:val="10"/>
    <w:rsid w:val="000557C3"/>
    <w:rPr>
      <w:rFonts w:ascii="Arial" w:hAnsi="Arial"/>
      <w:b/>
      <w:sz w:val="48"/>
    </w:rPr>
  </w:style>
  <w:style w:type="character" w:styleId="UnresolvedMention">
    <w:name w:val="Unresolved Mention"/>
    <w:basedOn w:val="DefaultParagraphFont"/>
    <w:uiPriority w:val="99"/>
    <w:semiHidden/>
    <w:unhideWhenUsed/>
    <w:rsid w:val="00423A08"/>
    <w:rPr>
      <w:color w:val="808080"/>
      <w:shd w:val="clear" w:color="auto" w:fill="E6E6E6"/>
    </w:rPr>
  </w:style>
  <w:style w:type="table" w:styleId="TableGrid">
    <w:name w:val="Table Grid"/>
    <w:basedOn w:val="TableNormal"/>
    <w:rsid w:val="004716D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908F9"/>
  </w:style>
  <w:style w:type="character" w:styleId="FollowedHyperlink">
    <w:name w:val="FollowedHyperlink"/>
    <w:basedOn w:val="DefaultParagraphFont"/>
    <w:uiPriority w:val="99"/>
    <w:semiHidden/>
    <w:unhideWhenUsed/>
    <w:rsid w:val="001D7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266">
      <w:bodyDiv w:val="1"/>
      <w:marLeft w:val="0"/>
      <w:marRight w:val="0"/>
      <w:marTop w:val="0"/>
      <w:marBottom w:val="0"/>
      <w:divBdr>
        <w:top w:val="none" w:sz="0" w:space="0" w:color="auto"/>
        <w:left w:val="none" w:sz="0" w:space="0" w:color="auto"/>
        <w:bottom w:val="none" w:sz="0" w:space="0" w:color="auto"/>
        <w:right w:val="none" w:sz="0" w:space="0" w:color="auto"/>
      </w:divBdr>
    </w:div>
    <w:div w:id="183791258">
      <w:bodyDiv w:val="1"/>
      <w:marLeft w:val="0"/>
      <w:marRight w:val="0"/>
      <w:marTop w:val="0"/>
      <w:marBottom w:val="0"/>
      <w:divBdr>
        <w:top w:val="none" w:sz="0" w:space="0" w:color="auto"/>
        <w:left w:val="none" w:sz="0" w:space="0" w:color="auto"/>
        <w:bottom w:val="none" w:sz="0" w:space="0" w:color="auto"/>
        <w:right w:val="none" w:sz="0" w:space="0" w:color="auto"/>
      </w:divBdr>
    </w:div>
    <w:div w:id="706419315">
      <w:bodyDiv w:val="1"/>
      <w:marLeft w:val="0"/>
      <w:marRight w:val="0"/>
      <w:marTop w:val="0"/>
      <w:marBottom w:val="0"/>
      <w:divBdr>
        <w:top w:val="none" w:sz="0" w:space="0" w:color="auto"/>
        <w:left w:val="none" w:sz="0" w:space="0" w:color="auto"/>
        <w:bottom w:val="none" w:sz="0" w:space="0" w:color="auto"/>
        <w:right w:val="none" w:sz="0" w:space="0" w:color="auto"/>
      </w:divBdr>
    </w:div>
    <w:div w:id="732461449">
      <w:bodyDiv w:val="1"/>
      <w:marLeft w:val="0"/>
      <w:marRight w:val="0"/>
      <w:marTop w:val="0"/>
      <w:marBottom w:val="0"/>
      <w:divBdr>
        <w:top w:val="none" w:sz="0" w:space="0" w:color="auto"/>
        <w:left w:val="none" w:sz="0" w:space="0" w:color="auto"/>
        <w:bottom w:val="none" w:sz="0" w:space="0" w:color="auto"/>
        <w:right w:val="none" w:sz="0" w:space="0" w:color="auto"/>
      </w:divBdr>
    </w:div>
    <w:div w:id="1177691521">
      <w:bodyDiv w:val="1"/>
      <w:marLeft w:val="0"/>
      <w:marRight w:val="0"/>
      <w:marTop w:val="0"/>
      <w:marBottom w:val="0"/>
      <w:divBdr>
        <w:top w:val="none" w:sz="0" w:space="0" w:color="auto"/>
        <w:left w:val="none" w:sz="0" w:space="0" w:color="auto"/>
        <w:bottom w:val="none" w:sz="0" w:space="0" w:color="auto"/>
        <w:right w:val="none" w:sz="0" w:space="0" w:color="auto"/>
      </w:divBdr>
    </w:div>
    <w:div w:id="201977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upporting-people-outside-of-their-home" TargetMode="External"/><Relationship Id="rId18" Type="http://schemas.openxmlformats.org/officeDocument/2006/relationships/hyperlink" Target="https://www.gov.uk/guidance/covid-19-coronavirus-restrictions-what-you-can-and-cannot-do" TargetMode="External"/><Relationship Id="rId26" Type="http://schemas.openxmlformats.org/officeDocument/2006/relationships/hyperlink" Target="https://www.gov.uk/government/publications/supporting-people-outside-of-their-hom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publications/how-to-stop-the-spread-of-coronavirus-covid-19/how-to-stop-the-spread-of-coronavirus-covid-19"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coronavirus" TargetMode="External"/><Relationship Id="rId17" Type="http://schemas.openxmlformats.org/officeDocument/2006/relationships/hyperlink" Target="https://www.gov.uk/government/publications/coronavirus-covid-19-meeting-with-others-safely-social-distancing/coronavirus-covid-19-meeting-with-others-safely-social-distancing" TargetMode="External"/><Relationship Id="rId25" Type="http://schemas.openxmlformats.org/officeDocument/2006/relationships/hyperlink" Target="https://www.gov.uk/guidance/coronavirus-covid-19-safer-travel-guidance-for-passengers" TargetMode="External"/><Relationship Id="rId33" Type="http://schemas.openxmlformats.org/officeDocument/2006/relationships/hyperlink" Target="https://www.sightlosscouncils.org.uk/resourc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20" Type="http://schemas.openxmlformats.org/officeDocument/2006/relationships/hyperlink" Target="https://www.gov.uk/guidance/making-a-support-bubble-with-another-household" TargetMode="External"/><Relationship Id="rId29" Type="http://schemas.openxmlformats.org/officeDocument/2006/relationships/hyperlink" Target="https://www.gov.uk/guidance/coronavirus-covid-19-getting-test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24" Type="http://schemas.openxmlformats.org/officeDocument/2006/relationships/hyperlink" Target="https://www.gov.uk/government/publications/face-coverings-when-to-wear-one-and-how-to-make-your-own" TargetMode="External"/><Relationship Id="rId32" Type="http://schemas.openxmlformats.org/officeDocument/2006/relationships/hyperlink" Target="https://www.guidedogs.org.uk/covid19"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gov.uk/guidance/covid-19-coronavirus-restrictions-what-you-can-and-cannot-do" TargetMode="External"/><Relationship Id="rId23" Type="http://schemas.openxmlformats.org/officeDocument/2006/relationships/hyperlink" Target="https://www.gov.uk/guidance/coronavirus-covid-19-safer-travel-guidance-for-passengers" TargetMode="External"/><Relationship Id="rId28" Type="http://schemas.openxmlformats.org/officeDocument/2006/relationships/hyperlink" Target="https://www.gov.uk/government/publications/covid-19-stay-at-home-guidance/stay-at-home-guidance-for-households-with-possible-coronavirus-covid-19-infection"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gov.uk/government/publications/supporting-people-outside-of-their-home" TargetMode="External"/><Relationship Id="rId31" Type="http://schemas.openxmlformats.org/officeDocument/2006/relationships/hyperlink" Target="https://www.sightadvicefaq.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upporting-people-outside-of-their-home" TargetMode="External"/><Relationship Id="rId22" Type="http://schemas.openxmlformats.org/officeDocument/2006/relationships/hyperlink" Target="https://www.gov.uk/government/publications/face-coverings-when-to-wear-one-and-how-to-make-your-own" TargetMode="External"/><Relationship Id="rId27" Type="http://schemas.openxmlformats.org/officeDocument/2006/relationships/hyperlink" Target="https://www.gov.uk/guidance/working-safely-during-coronavirus-covid-19" TargetMode="External"/><Relationship Id="rId30" Type="http://schemas.openxmlformats.org/officeDocument/2006/relationships/hyperlink" Target="https://www.rnib.org.uk/coronavirus-updates"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970168A53D7479B4520F3837FE300" ma:contentTypeVersion="14" ma:contentTypeDescription="Create a new document." ma:contentTypeScope="" ma:versionID="9f7b80a04c1be1a0d17dac8988850cb0">
  <xsd:schema xmlns:xsd="http://www.w3.org/2001/XMLSchema" xmlns:xs="http://www.w3.org/2001/XMLSchema" xmlns:p="http://schemas.microsoft.com/office/2006/metadata/properties" xmlns:ns1="http://schemas.microsoft.com/sharepoint/v3" xmlns:ns2="4a06fce1-e79f-455a-a885-b87b424c17e8" xmlns:ns3="3dff21ff-f64b-43b3-b7b8-11a0e7847d20" targetNamespace="http://schemas.microsoft.com/office/2006/metadata/properties" ma:root="true" ma:fieldsID="d69f2571f9093fec27a3b89746a0083a" ns1:_="" ns2:_="" ns3:_="">
    <xsd:import namespace="http://schemas.microsoft.com/sharepoint/v3"/>
    <xsd:import namespace="4a06fce1-e79f-455a-a885-b87b424c17e8"/>
    <xsd:import namespace="3dff21ff-f64b-43b3-b7b8-11a0e7847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6fce1-e79f-455a-a885-b87b424c17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21ff-f64b-43b3-b7b8-11a0e7847d2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Roy16</b:Tag>
    <b:SourceType>InternetSite</b:SourceType>
    <b:Guid>{9C3B042C-36CA-41C4-8010-C5EB29A8C41D}</b:Guid>
    <b:Author>
      <b:Author>
        <b:Corporate>Royal Pharmeceutical Society</b:Corporate>
      </b:Author>
    </b:Author>
    <b:Title>COVID-19 Policy Asks</b:Title>
    <b:ProductionCompany>Royal Pharmaceutical Society of Great Britain</b:ProductionCompany>
    <b:YearAccessed>2016</b:YearAccessed>
    <b:MonthAccessed>April</b:MonthAccessed>
    <b:DayAccessed>16</b:DayAccessed>
    <b:URL>https://www.rpharms.com/resources/pharmacy-guides/coronavirus-covid-19/coronavirus-policy-asks</b:URL>
    <b:RefOrder>1</b:RefOrder>
  </b:Source>
  <b:Source>
    <b:Tag>Rid20</b:Tag>
    <b:SourceType>DocumentFromInternetSite</b:SourceType>
    <b:Guid>{E4BB3978-846D-44DC-AFAA-6AD1FF572370}</b:Guid>
    <b:Title>Coronavirus - Primary Care - NHS England</b:Title>
    <b:YearAccessed>2020</b:YearAccessed>
    <b:MonthAccessed>April</b:MonthAccessed>
    <b:DayAccessed>17</b:DayAccessed>
    <b:URL>https://www.england.nhs.uk/coronavirus/wp-content/uploads/sites/52/2020/03/C0265-Pharmacy-letter-re-delivery-service-10-April-20.pdf</b:URL>
    <b:Author>
      <b:Author>
        <b:NameList>
          <b:Person>
            <b:Last>Ridge</b:Last>
            <b:First>Keith</b:First>
          </b:Person>
          <b:Person>
            <b:Last>Loader</b:Last>
            <b:First>Jill</b:First>
          </b:Person>
        </b:NameList>
      </b:Author>
    </b:Author>
    <b:RefOrder>2</b:RefOrder>
  </b:Source>
  <b:Source>
    <b:Tag>NHS20</b:Tag>
    <b:SourceType>InternetSite</b:SourceType>
    <b:Guid>{27D7DF37-8BA6-4DBF-9010-C0D37922EAB1}</b:Guid>
    <b:Author>
      <b:Author>
        <b:Corporate>NHS England</b:Corporate>
      </b:Author>
    </b:Author>
    <b:Title>Electronic Prescriptions - NHS</b:Title>
    <b:Year>2019</b:Year>
    <b:Month>April</b:Month>
    <b:Day>26</b:Day>
    <b:URL>https://www.nhs.uk/using-the-nhs/nhs-services/pharmacies/electronic-prescription-service/</b:URL>
    <b:ProductionCompany>NHS.uk</b:ProductionCompany>
    <b:YearAccessed>2020</b:YearAccessed>
    <b:MonthAccessed>April</b:MonthAccessed>
    <b:DayAccessed>16</b:DayAccessed>
    <b:RefOrder>3</b:RefOrder>
  </b:Source>
  <b:Source>
    <b:Tag>Roy201</b:Tag>
    <b:SourceType>InternetSite</b:SourceType>
    <b:Guid>{D8DC7B42-0EA1-43DD-A838-DEA65C41DF6A}</b:Guid>
    <b:Author>
      <b:Author>
        <b:Corporate>Royal Voluntary Service</b:Corporate>
      </b:Author>
    </b:Author>
    <b:Title>Need help from a Volunteer Responder?</b:Title>
    <b:ProductionCompany>Royal Voluntary Service</b:ProductionCompany>
    <b:Year>2020</b:Year>
    <b:Month>April</b:Month>
    <b:Day>30</b:Day>
    <b:YearAccessed>2020</b:YearAccessed>
    <b:MonthAccessed>April</b:MonthAccessed>
    <b:DayAccessed>30</b:DayAccessed>
    <b:URL>https://volunteering.royalvoluntaryservice.org.uk/nhs-volunteer-responders-portal/isolating</b:URL>
    <b:RefOrder>4</b:RefOrder>
  </b:Source>
  <b:Source>
    <b:Tag>NHS201</b:Tag>
    <b:SourceType>InternetSite</b:SourceType>
    <b:Guid>{425DD9E0-8D42-44BB-96F0-4596A2D54EED}</b:Guid>
    <b:Author>
      <b:Author>
        <b:Corporate>NHS England</b:Corporate>
      </b:Author>
    </b:Author>
    <b:Title>Get help with prescription costs</b:Title>
    <b:Year>2020</b:Year>
    <b:Month>March</b:Month>
    <b:Day>4</b:Day>
    <b:URL>https://www.nhs.uk/using-the-nhs/help-with-health-costs/get-help-with-prescription-costs/</b:URL>
    <b:ProductionCompany>NHS.uk</b:ProductionCompany>
    <b:YearAccessed>2020</b:YearAccessed>
    <b:MonthAccessed>April</b:MonthAccessed>
    <b:DayAccessed>16</b:DayAccessed>
    <b:RefOrder>5</b:RefOrder>
  </b:Source>
  <b:Source>
    <b:Tag>Vol20</b:Tag>
    <b:SourceType>InternetSite</b:SourceType>
    <b:Guid>{5E93D84E-F761-4B49-AD52-94FC993A7D77}</b:Guid>
    <b:Author>
      <b:Author>
        <b:Corporate>Volunteer Scotland</b:Corporate>
      </b:Author>
    </b:Author>
    <b:Title>Ways to volunteer during Covid-19</b:Title>
    <b:ProductionCompany>Volunteer Development Scotland Ltd</b:ProductionCompany>
    <b:Year>2020</b:Year>
    <b:Month>March</b:Month>
    <b:Day>24</b:Day>
    <b:YearAccessed>2020</b:YearAccessed>
    <b:MonthAccessed>April</b:MonthAccessed>
    <b:DayAccessed>16</b:DayAccessed>
    <b:URL>https://www.volunteerscotland.net/for-volunteers/volunteer/ways-to-volunteer-during-covid-19/</b:URL>
    <b:RefOrder>6</b:RefOrder>
  </b:Source>
  <b:Source>
    <b:Tag>Comil</b:Tag>
    <b:SourceType>Misc</b:SourceType>
    <b:Guid>{89727810-8A2F-4BC1-9869-4945CC774470}</b:Guid>
    <b:Title>Correspondence with Nathan Owen, RNIB Cymru</b:Title>
    <b:Year>2020</b:Year>
    <b:Author>
      <b:Author>
        <b:Corporate>Community Pharmacy Wales</b:Corporate>
      </b:Author>
    </b:Author>
    <b:City>Cardiff</b:City>
    <b:Publisher>Community Pharmacy Wales</b:Publisher>
    <b:Month>April</b:Month>
    <b:Day>24</b:Day>
    <b:RefOrder>7</b:RefOrder>
  </b:Source>
  <b:Source>
    <b:Tag>NHS202</b:Tag>
    <b:SourceType>InternetSite</b:SourceType>
    <b:Guid>{46F4A1CF-C6AF-4393-9316-CDEA5D801A77}</b:Guid>
    <b:Title>Local Services Search</b:Title>
    <b:Author>
      <b:Author>
        <b:Corporate>NHS Direct Wales</b:Corporate>
      </b:Author>
    </b:Author>
    <b:ProductionCompany>Welsh Ambulance Services NHS Trust</b:ProductionCompany>
    <b:YearAccessed>2020</b:YearAccessed>
    <b:MonthAccessed>April</b:MonthAccessed>
    <b:DayAccessed>22</b:DayAccessed>
    <b:URL>https://www.nhsdirect.wales.nhs.uk/localservices/Default.aspx</b:URL>
    <b:RefOrder>8</b:RefOrder>
  </b:Source>
  <b:Source>
    <b:Tag>Vol</b:Tag>
    <b:SourceType>InternetSite</b:SourceType>
    <b:Guid>{4331656B-64AB-40BC-A145-75A1051F6F86}</b:Guid>
    <b:Author>
      <b:Author>
        <b:Corporate>Volunteering Wales</b:Corporate>
      </b:Author>
    </b:Author>
    <b:Title>Coronavirus (COVID-19) volunteering</b:Title>
    <b:ProductionCompany>Wales Council for Voluntary Action</b:ProductionCompany>
    <b:URL>https://volunteering-wales.net/vk/volunteers/index-covid.htm</b:URL>
    <b:YearAccessed>2020</b:YearAccessed>
    <b:MonthAccessed>April</b:MonthAccessed>
    <b:DayAccessed>16</b:DayAccessed>
    <b:RefOrder>9</b:RefOrder>
  </b:Source>
  <b:Source>
    <b:Tag>Vol201</b:Tag>
    <b:SourceType>InternetSite</b:SourceType>
    <b:Guid>{0DF83A19-5273-4DF5-831B-2BAC5358E5D6}</b:Guid>
    <b:Author>
      <b:Author>
        <b:Corporate>Volunteer Now</b:Corporate>
      </b:Author>
    </b:Author>
    <b:Title>Help Each Other</b:Title>
    <b:ProductionCompany>Volunteer Now</b:ProductionCompany>
    <b:YearAccessed>2020</b:YearAccessed>
    <b:MonthAccessed>April</b:MonthAccessed>
    <b:DayAccessed>16</b:DayAccessed>
    <b:URL>https://www.volunteernow.co.uk/volunteering/helpeachother/</b:URL>
    <b:RefOrder>10</b:RefOrder>
  </b:Source>
  <b:Source>
    <b:Tag>Roy20</b:Tag>
    <b:SourceType>InternetSite</b:SourceType>
    <b:Guid>{41729116-664C-49F2-804D-2CC4666F907F}</b:Guid>
    <b:Author>
      <b:Author>
        <b:Corporate>Royal Voluntary Service</b:Corporate>
      </b:Author>
    </b:Author>
    <b:Title>NHS Volunteer Responders</b:Title>
    <b:URL>https://volunteering.royalvoluntaryservice.org.uk/nhs-volunteer-responders</b:URL>
    <b:ProductionCompany>Royal Voluntary Service</b:ProductionCompany>
    <b:YearAccessed>2020</b:YearAccessed>
    <b:MonthAccessed>April</b:MonthAccessed>
    <b:DayAccessed>16</b:DayAccessed>
    <b:RefOrder>11</b:RefOrder>
  </b:Source>
</b:Sources>
</file>

<file path=customXml/itemProps1.xml><?xml version="1.0" encoding="utf-8"?>
<ds:datastoreItem xmlns:ds="http://schemas.openxmlformats.org/officeDocument/2006/customXml" ds:itemID="{05CC6318-8ED7-4F70-A6C4-3532E32B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06fce1-e79f-455a-a885-b87b424c17e8"/>
    <ds:schemaRef ds:uri="3dff21ff-f64b-43b3-b7b8-11a0e7847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FF4A9-2F9D-487D-81FD-EDEA0BD9D2BB}">
  <ds:schemaRefs>
    <ds:schemaRef ds:uri="http://schemas.microsoft.com/sharepoint/v3/contenttype/forms"/>
  </ds:schemaRefs>
</ds:datastoreItem>
</file>

<file path=customXml/itemProps3.xml><?xml version="1.0" encoding="utf-8"?>
<ds:datastoreItem xmlns:ds="http://schemas.openxmlformats.org/officeDocument/2006/customXml" ds:itemID="{7DBD2BF4-3E5C-4308-BAF9-3A801C67754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4D51DD7-8A0A-4B98-8DF0-F1FB5CEE6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1853</Words>
  <Characters>10565</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Di Chiara</dc:creator>
  <cp:lastModifiedBy>Mike Bell</cp:lastModifiedBy>
  <cp:revision>21</cp:revision>
  <cp:lastPrinted>2018-10-30T11:58:00Z</cp:lastPrinted>
  <dcterms:created xsi:type="dcterms:W3CDTF">2021-04-09T11:13:00Z</dcterms:created>
  <dcterms:modified xsi:type="dcterms:W3CDTF">2021-04-12T10:59:00Z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0x010100E29970168A53D7479B4520F3837FE300</vt:lpwstr>
  </property>
  <property fmtid="{D5CDD505-2E9C-101B-9397-08002B2CF9AE}" pid="3" name="AuthorIds_UIVersion_4608">
    <vt:lpwstr>90</vt:lpwstr>
  </property>
</Properties>
</file>