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7452" w14:textId="77777777" w:rsidR="000F6C2E" w:rsidRDefault="000F6C2E" w:rsidP="002D7E32">
      <w:pPr>
        <w:pStyle w:val="Heading1"/>
        <w:spacing w:line="240" w:lineRule="auto"/>
        <w:ind w:left="-283" w:hanging="284"/>
      </w:pPr>
      <w:bookmarkStart w:id="0" w:name="_GoBack"/>
      <w:bookmarkEnd w:id="0"/>
    </w:p>
    <w:p w14:paraId="67CD242F" w14:textId="77777777" w:rsidR="001810B8" w:rsidRDefault="008A525E" w:rsidP="002D7E32">
      <w:pPr>
        <w:pStyle w:val="Heading1"/>
        <w:spacing w:line="240" w:lineRule="auto"/>
        <w:ind w:left="-283" w:hanging="284"/>
      </w:pPr>
      <w:r>
        <w:t xml:space="preserve">Support </w:t>
      </w:r>
      <w:r w:rsidR="000F6C2E">
        <w:t>for</w:t>
      </w:r>
      <w:r>
        <w:t xml:space="preserve"> those who are </w:t>
      </w:r>
      <w:r w:rsidR="000F6C2E">
        <w:t xml:space="preserve">blind or partially sighted in </w:t>
      </w:r>
      <w:r w:rsidR="00DC19C8">
        <w:t>Greater Manchester</w:t>
      </w:r>
    </w:p>
    <w:p w14:paraId="43F21A55" w14:textId="77777777" w:rsidR="000F6C2E" w:rsidRPr="000F6C2E" w:rsidRDefault="000F6C2E" w:rsidP="002D7E32">
      <w:pPr>
        <w:spacing w:line="240" w:lineRule="auto"/>
      </w:pPr>
    </w:p>
    <w:tbl>
      <w:tblPr>
        <w:tblStyle w:val="TableGrid"/>
        <w:tblW w:w="15588" w:type="dxa"/>
        <w:tblInd w:w="-572" w:type="dxa"/>
        <w:tblLook w:val="04A0" w:firstRow="1" w:lastRow="0" w:firstColumn="1" w:lastColumn="0" w:noHBand="0" w:noVBand="1"/>
      </w:tblPr>
      <w:tblGrid>
        <w:gridCol w:w="10065"/>
        <w:gridCol w:w="5523"/>
      </w:tblGrid>
      <w:tr w:rsidR="000F6C2E" w14:paraId="142FA29B" w14:textId="77777777" w:rsidTr="000F6C2E">
        <w:tc>
          <w:tcPr>
            <w:tcW w:w="10065" w:type="dxa"/>
          </w:tcPr>
          <w:p w14:paraId="39E90100" w14:textId="77777777" w:rsidR="000F6C2E" w:rsidRDefault="000F6C2E" w:rsidP="002D7E32">
            <w:pPr>
              <w:pStyle w:val="Heading2"/>
              <w:spacing w:line="240" w:lineRule="auto"/>
              <w:outlineLvl w:val="1"/>
            </w:pPr>
            <w:r>
              <w:t>Support being offered</w:t>
            </w:r>
          </w:p>
        </w:tc>
        <w:tc>
          <w:tcPr>
            <w:tcW w:w="5523" w:type="dxa"/>
          </w:tcPr>
          <w:p w14:paraId="3AD839D6" w14:textId="77777777" w:rsidR="000F6C2E" w:rsidRDefault="000F6C2E" w:rsidP="002D7E32">
            <w:pPr>
              <w:pStyle w:val="Heading2"/>
              <w:spacing w:line="240" w:lineRule="auto"/>
              <w:outlineLvl w:val="1"/>
            </w:pPr>
            <w:r>
              <w:t>Contact details</w:t>
            </w:r>
          </w:p>
        </w:tc>
      </w:tr>
      <w:tr w:rsidR="000F6C2E" w14:paraId="0485CCF4" w14:textId="77777777" w:rsidTr="000F6C2E">
        <w:tc>
          <w:tcPr>
            <w:tcW w:w="10065" w:type="dxa"/>
          </w:tcPr>
          <w:p w14:paraId="027DE250" w14:textId="77777777" w:rsidR="004419A6" w:rsidRPr="009E15F6" w:rsidRDefault="000F6C2E" w:rsidP="002D7E32">
            <w:pPr>
              <w:spacing w:line="240" w:lineRule="auto"/>
              <w:rPr>
                <w:b/>
              </w:rPr>
            </w:pPr>
            <w:r w:rsidRPr="00995867">
              <w:rPr>
                <w:b/>
              </w:rPr>
              <w:t>Education</w:t>
            </w:r>
          </w:p>
          <w:p w14:paraId="325FCDE9" w14:textId="77777777" w:rsidR="009E15F6" w:rsidRDefault="009E15F6" w:rsidP="002D7E32">
            <w:pPr>
              <w:spacing w:line="240" w:lineRule="auto"/>
            </w:pPr>
            <w:r>
              <w:t>All school, colleges and universities have been closed since 24th March with no set date to reopen them. There are some nurseries and schools open for children of key workers.</w:t>
            </w:r>
          </w:p>
          <w:p w14:paraId="206B3BFD" w14:textId="77777777" w:rsidR="00D06F3A" w:rsidRDefault="00D06F3A" w:rsidP="002D7E32">
            <w:pPr>
              <w:spacing w:line="240" w:lineRule="auto"/>
            </w:pPr>
          </w:p>
          <w:p w14:paraId="4CE9294F" w14:textId="77777777" w:rsidR="009E15F6" w:rsidRDefault="009E15F6" w:rsidP="002D7E32">
            <w:pPr>
              <w:spacing w:line="240" w:lineRule="auto"/>
            </w:pPr>
            <w:r>
              <w:t>Many universities have postponed end of year exams or have implemented alternative exam schedules.</w:t>
            </w:r>
          </w:p>
          <w:p w14:paraId="27E291B8" w14:textId="77777777" w:rsidR="00D06F3A" w:rsidRDefault="00D06F3A" w:rsidP="002D7E32">
            <w:pPr>
              <w:spacing w:line="240" w:lineRule="auto"/>
            </w:pPr>
          </w:p>
          <w:p w14:paraId="39FD0767" w14:textId="77777777" w:rsidR="009E15F6" w:rsidRDefault="009E15F6" w:rsidP="002D7E32">
            <w:pPr>
              <w:spacing w:line="240" w:lineRule="auto"/>
            </w:pPr>
            <w:r>
              <w:t>Dependent on the course</w:t>
            </w:r>
            <w:r w:rsidR="00C528E2">
              <w:t>,</w:t>
            </w:r>
            <w:r>
              <w:t xml:space="preserve"> some </w:t>
            </w:r>
            <w:r w:rsidR="00D06F3A">
              <w:t>u</w:t>
            </w:r>
            <w:r>
              <w:t>niversities are conducting sessions via the internet or teleconferencing</w:t>
            </w:r>
            <w:r w:rsidR="00C528E2">
              <w:t>.</w:t>
            </w:r>
            <w:r>
              <w:t xml:space="preserve"> If you have not received a letter from your university contact the institutions and refer to your specific course for details</w:t>
            </w:r>
          </w:p>
          <w:p w14:paraId="3B11BFCD" w14:textId="77777777" w:rsidR="000F6C2E" w:rsidRDefault="000F6C2E" w:rsidP="002D7E32">
            <w:pPr>
              <w:spacing w:line="240" w:lineRule="auto"/>
            </w:pPr>
          </w:p>
        </w:tc>
        <w:tc>
          <w:tcPr>
            <w:tcW w:w="5523" w:type="dxa"/>
          </w:tcPr>
          <w:p w14:paraId="32F7FCF5" w14:textId="77777777" w:rsidR="000F6C2E" w:rsidRDefault="000F6C2E" w:rsidP="002D7E32">
            <w:pPr>
              <w:spacing w:line="240" w:lineRule="auto"/>
            </w:pPr>
            <w:r>
              <w:t>Parents are advised to contact their local authority and/or school for further information if they require this support. This is the case nationally.</w:t>
            </w:r>
          </w:p>
          <w:p w14:paraId="6EB0028A" w14:textId="77777777" w:rsidR="00C528E2" w:rsidRDefault="00C528E2" w:rsidP="002D7E32">
            <w:pPr>
              <w:spacing w:line="240" w:lineRule="auto"/>
            </w:pPr>
          </w:p>
          <w:p w14:paraId="715E6988" w14:textId="77777777" w:rsidR="009E15F6" w:rsidRDefault="009E15F6" w:rsidP="002D7E32">
            <w:pPr>
              <w:spacing w:line="240" w:lineRule="auto"/>
            </w:pPr>
            <w:r>
              <w:t>For specific Universities please see:</w:t>
            </w:r>
          </w:p>
          <w:p w14:paraId="4E037AEB" w14:textId="77777777" w:rsidR="004419A6" w:rsidRDefault="004419A6" w:rsidP="002D7E32">
            <w:pPr>
              <w:spacing w:line="240" w:lineRule="auto"/>
            </w:pPr>
          </w:p>
          <w:p w14:paraId="768F7497" w14:textId="77777777" w:rsidR="004419A6" w:rsidRDefault="009E15F6" w:rsidP="002D7E32">
            <w:pPr>
              <w:spacing w:line="240" w:lineRule="auto"/>
              <w:rPr>
                <w:b/>
              </w:rPr>
            </w:pPr>
            <w:r>
              <w:rPr>
                <w:b/>
              </w:rPr>
              <w:t>Manchester University</w:t>
            </w:r>
          </w:p>
          <w:p w14:paraId="7878C248" w14:textId="77777777" w:rsidR="009E15F6" w:rsidRDefault="00ED7EB5" w:rsidP="002D7E32">
            <w:pPr>
              <w:spacing w:line="240" w:lineRule="auto"/>
              <w:rPr>
                <w:b/>
              </w:rPr>
            </w:pPr>
            <w:hyperlink r:id="rId8" w:history="1">
              <w:r w:rsidR="00F473B7" w:rsidRPr="000850DD">
                <w:rPr>
                  <w:rStyle w:val="Hyperlink"/>
                  <w:b/>
                </w:rPr>
                <w:t>www.manchester.ac.uk</w:t>
              </w:r>
            </w:hyperlink>
          </w:p>
          <w:p w14:paraId="4BC2470E" w14:textId="77777777" w:rsidR="00F473B7" w:rsidRDefault="00F473B7" w:rsidP="002D7E32">
            <w:pPr>
              <w:spacing w:line="240" w:lineRule="auto"/>
              <w:rPr>
                <w:b/>
              </w:rPr>
            </w:pPr>
            <w:r>
              <w:rPr>
                <w:b/>
              </w:rPr>
              <w:t xml:space="preserve">Manchester Metropolitan </w:t>
            </w:r>
          </w:p>
          <w:p w14:paraId="772CCA83" w14:textId="77777777" w:rsidR="00F473B7" w:rsidRDefault="00ED7EB5" w:rsidP="002D7E32">
            <w:pPr>
              <w:spacing w:line="240" w:lineRule="auto"/>
              <w:rPr>
                <w:b/>
              </w:rPr>
            </w:pPr>
            <w:hyperlink r:id="rId9" w:history="1">
              <w:r w:rsidR="00F473B7" w:rsidRPr="000850DD">
                <w:rPr>
                  <w:rStyle w:val="Hyperlink"/>
                  <w:b/>
                </w:rPr>
                <w:t>www.mmu.ac.uk</w:t>
              </w:r>
            </w:hyperlink>
          </w:p>
          <w:p w14:paraId="0C61E90C" w14:textId="77777777" w:rsidR="00F473B7" w:rsidRDefault="00F473B7" w:rsidP="002D7E32">
            <w:pPr>
              <w:spacing w:line="240" w:lineRule="auto"/>
              <w:rPr>
                <w:b/>
              </w:rPr>
            </w:pPr>
            <w:r>
              <w:rPr>
                <w:b/>
              </w:rPr>
              <w:t>Bolton University</w:t>
            </w:r>
          </w:p>
          <w:p w14:paraId="233622BD" w14:textId="77777777" w:rsidR="00F473B7" w:rsidRDefault="00ED7EB5" w:rsidP="002D7E32">
            <w:pPr>
              <w:spacing w:line="240" w:lineRule="auto"/>
              <w:rPr>
                <w:b/>
              </w:rPr>
            </w:pPr>
            <w:hyperlink r:id="rId10" w:history="1">
              <w:r w:rsidR="00F473B7" w:rsidRPr="000850DD">
                <w:rPr>
                  <w:rStyle w:val="Hyperlink"/>
                  <w:b/>
                </w:rPr>
                <w:t>www.bolton.ac.uk</w:t>
              </w:r>
            </w:hyperlink>
          </w:p>
          <w:p w14:paraId="6EDF7B08" w14:textId="77777777" w:rsidR="00F473B7" w:rsidRDefault="00F473B7" w:rsidP="002D7E32">
            <w:pPr>
              <w:spacing w:line="240" w:lineRule="auto"/>
              <w:rPr>
                <w:b/>
              </w:rPr>
            </w:pPr>
            <w:r>
              <w:rPr>
                <w:b/>
              </w:rPr>
              <w:t>Salford University</w:t>
            </w:r>
          </w:p>
          <w:p w14:paraId="0E7FE1F6" w14:textId="77777777" w:rsidR="00F473B7" w:rsidRDefault="00ED7EB5" w:rsidP="002D7E32">
            <w:pPr>
              <w:spacing w:line="240" w:lineRule="auto"/>
              <w:rPr>
                <w:b/>
              </w:rPr>
            </w:pPr>
            <w:hyperlink r:id="rId11" w:history="1">
              <w:r w:rsidR="00F473B7" w:rsidRPr="000850DD">
                <w:rPr>
                  <w:rStyle w:val="Hyperlink"/>
                  <w:b/>
                </w:rPr>
                <w:t>www.salford.ac.uk</w:t>
              </w:r>
            </w:hyperlink>
          </w:p>
          <w:p w14:paraId="5B0C5E2D" w14:textId="77777777" w:rsidR="00F473B7" w:rsidRPr="009E15F6" w:rsidRDefault="00F473B7" w:rsidP="002D7E32">
            <w:pPr>
              <w:spacing w:line="240" w:lineRule="auto"/>
              <w:rPr>
                <w:b/>
              </w:rPr>
            </w:pPr>
          </w:p>
        </w:tc>
      </w:tr>
      <w:tr w:rsidR="000F6C2E" w14:paraId="09A9A959" w14:textId="77777777" w:rsidTr="00C528E2">
        <w:trPr>
          <w:trHeight w:val="330"/>
        </w:trPr>
        <w:tc>
          <w:tcPr>
            <w:tcW w:w="10065" w:type="dxa"/>
          </w:tcPr>
          <w:p w14:paraId="1C144FA2" w14:textId="77777777" w:rsidR="000F6C2E" w:rsidRPr="00995867" w:rsidRDefault="000F6C2E" w:rsidP="002D7E32">
            <w:pPr>
              <w:spacing w:line="240" w:lineRule="auto"/>
              <w:rPr>
                <w:b/>
              </w:rPr>
            </w:pPr>
            <w:r w:rsidRPr="00995867">
              <w:rPr>
                <w:b/>
              </w:rPr>
              <w:t>Employment</w:t>
            </w:r>
            <w:r w:rsidR="004D4F7D">
              <w:rPr>
                <w:b/>
              </w:rPr>
              <w:t xml:space="preserve"> advice</w:t>
            </w:r>
          </w:p>
          <w:p w14:paraId="523FCD05" w14:textId="77777777" w:rsidR="00F473B7" w:rsidRDefault="004419A6" w:rsidP="002D7E32">
            <w:pPr>
              <w:spacing w:line="240" w:lineRule="auto"/>
            </w:pPr>
            <w:r>
              <w:t>All recruitment seems to have been suspended and all recruitment/engagement events cancelled.</w:t>
            </w:r>
            <w:r w:rsidR="00C528E2">
              <w:t xml:space="preserve">  </w:t>
            </w:r>
            <w:r w:rsidR="00F473B7">
              <w:t>However, there are still opportunities to volunteer. One of the most popular relates to supporting the NHS through their GOOD SAM initiative, which you can do from home.</w:t>
            </w:r>
          </w:p>
          <w:p w14:paraId="74A92A7B" w14:textId="77777777" w:rsidR="00F473B7" w:rsidRDefault="00F473B7" w:rsidP="002D7E32">
            <w:pPr>
              <w:spacing w:line="240" w:lineRule="auto"/>
            </w:pPr>
            <w:r>
              <w:t>For more information see opposite</w:t>
            </w:r>
          </w:p>
        </w:tc>
        <w:tc>
          <w:tcPr>
            <w:tcW w:w="5523" w:type="dxa"/>
          </w:tcPr>
          <w:p w14:paraId="18CF9F95" w14:textId="77777777" w:rsidR="00C528E2" w:rsidRDefault="00C528E2" w:rsidP="002D7E32">
            <w:pPr>
              <w:spacing w:line="240" w:lineRule="auto"/>
              <w:rPr>
                <w:b/>
              </w:rPr>
            </w:pPr>
          </w:p>
          <w:p w14:paraId="7029C402" w14:textId="77777777" w:rsidR="00F473B7" w:rsidRPr="00F473B7" w:rsidRDefault="00F473B7" w:rsidP="002D7E32">
            <w:pPr>
              <w:spacing w:line="240" w:lineRule="auto"/>
              <w:rPr>
                <w:b/>
              </w:rPr>
            </w:pPr>
            <w:r w:rsidRPr="00F473B7">
              <w:rPr>
                <w:b/>
              </w:rPr>
              <w:t>GOOD SAM volunteer information</w:t>
            </w:r>
          </w:p>
          <w:p w14:paraId="0D51795D" w14:textId="77777777" w:rsidR="009E15F6" w:rsidRDefault="00ED7EB5" w:rsidP="002D7E32">
            <w:pPr>
              <w:spacing w:line="240" w:lineRule="auto"/>
            </w:pPr>
            <w:hyperlink r:id="rId12" w:history="1">
              <w:r w:rsidR="00C528E2" w:rsidRPr="00125EB6">
                <w:rPr>
                  <w:rStyle w:val="Hyperlink"/>
                </w:rPr>
                <w:t>www.goodsamapp.org/NHS</w:t>
              </w:r>
            </w:hyperlink>
          </w:p>
        </w:tc>
      </w:tr>
      <w:tr w:rsidR="000F6C2E" w14:paraId="0E60CB4A" w14:textId="77777777" w:rsidTr="0054140F">
        <w:trPr>
          <w:trHeight w:val="9488"/>
        </w:trPr>
        <w:tc>
          <w:tcPr>
            <w:tcW w:w="10065" w:type="dxa"/>
          </w:tcPr>
          <w:p w14:paraId="4CD27686" w14:textId="77777777" w:rsidR="000F6C2E" w:rsidRPr="00995867" w:rsidRDefault="000F6C2E" w:rsidP="002D7E32">
            <w:pPr>
              <w:spacing w:line="240" w:lineRule="auto"/>
              <w:rPr>
                <w:b/>
              </w:rPr>
            </w:pPr>
            <w:r w:rsidRPr="00995867">
              <w:rPr>
                <w:b/>
              </w:rPr>
              <w:lastRenderedPageBreak/>
              <w:t>Health and S</w:t>
            </w:r>
            <w:r>
              <w:rPr>
                <w:b/>
              </w:rPr>
              <w:t xml:space="preserve">ocial </w:t>
            </w:r>
            <w:r w:rsidRPr="00995867">
              <w:rPr>
                <w:b/>
              </w:rPr>
              <w:t>C</w:t>
            </w:r>
            <w:r>
              <w:rPr>
                <w:b/>
              </w:rPr>
              <w:t>are</w:t>
            </w:r>
          </w:p>
          <w:p w14:paraId="4119DF8D" w14:textId="77777777" w:rsidR="004D4F7D" w:rsidRDefault="000F6C2E" w:rsidP="002D7E32">
            <w:pPr>
              <w:spacing w:line="240" w:lineRule="auto"/>
            </w:pPr>
            <w:r>
              <w:t xml:space="preserve">Health and Social care remains a key </w:t>
            </w:r>
            <w:r w:rsidR="004D4F7D">
              <w:t>focus</w:t>
            </w:r>
            <w:r>
              <w:t xml:space="preserve"> nationally.</w:t>
            </w:r>
            <w:r w:rsidR="00A31E54">
              <w:t xml:space="preserve"> </w:t>
            </w:r>
            <w:r>
              <w:t xml:space="preserve">Responses to the Covid-19 virus are updated regularly on the NHS website and via all major media channels </w:t>
            </w:r>
          </w:p>
          <w:p w14:paraId="18A1FB24" w14:textId="77777777" w:rsidR="00C528E2" w:rsidRDefault="00C528E2" w:rsidP="002D7E32">
            <w:pPr>
              <w:spacing w:line="240" w:lineRule="auto"/>
              <w:rPr>
                <w:b/>
              </w:rPr>
            </w:pPr>
          </w:p>
          <w:p w14:paraId="192C6288" w14:textId="77777777" w:rsidR="00C528E2" w:rsidRPr="003A1C88" w:rsidRDefault="00C528E2" w:rsidP="00C528E2">
            <w:pPr>
              <w:spacing w:line="240" w:lineRule="auto"/>
              <w:rPr>
                <w:b/>
              </w:rPr>
            </w:pPr>
            <w:r>
              <w:rPr>
                <w:b/>
              </w:rPr>
              <w:t>Hospitals</w:t>
            </w:r>
          </w:p>
          <w:p w14:paraId="56CCB5B3" w14:textId="77777777" w:rsidR="00C528E2" w:rsidRDefault="00C528E2" w:rsidP="00C528E2">
            <w:pPr>
              <w:spacing w:line="240" w:lineRule="auto"/>
            </w:pPr>
            <w:r>
              <w:t xml:space="preserve">All non-essential operations and procedures have been postponed so check with your appointments team if you have heard nothing. </w:t>
            </w:r>
          </w:p>
          <w:p w14:paraId="06637A02" w14:textId="77777777" w:rsidR="00C528E2" w:rsidRDefault="00C528E2" w:rsidP="002D7E32">
            <w:pPr>
              <w:spacing w:line="240" w:lineRule="auto"/>
              <w:rPr>
                <w:b/>
              </w:rPr>
            </w:pPr>
          </w:p>
          <w:p w14:paraId="314C5A5F" w14:textId="77777777" w:rsidR="003A1C88" w:rsidRPr="003A1C88" w:rsidRDefault="003A1C88" w:rsidP="002D7E32">
            <w:pPr>
              <w:spacing w:line="240" w:lineRule="auto"/>
              <w:rPr>
                <w:b/>
              </w:rPr>
            </w:pPr>
            <w:r>
              <w:rPr>
                <w:b/>
              </w:rPr>
              <w:t>GP Surgeries</w:t>
            </w:r>
          </w:p>
          <w:p w14:paraId="5933B877" w14:textId="77777777" w:rsidR="00C528E2" w:rsidRDefault="00A31E54" w:rsidP="002D7E32">
            <w:pPr>
              <w:spacing w:line="240" w:lineRule="auto"/>
            </w:pPr>
            <w:r>
              <w:t xml:space="preserve">GP Practices are still open but you are advised to ring in advance as there will be advice and guidance on how they are operating. Pharmacies are all open but are also operating outside of their normal working practice. This is nationally not just within </w:t>
            </w:r>
            <w:r w:rsidR="00DC19C8">
              <w:t>Greater Manchester</w:t>
            </w:r>
          </w:p>
          <w:p w14:paraId="303891C9" w14:textId="77777777" w:rsidR="0083333C" w:rsidRPr="0083333C" w:rsidRDefault="0083333C" w:rsidP="002D7E32">
            <w:pPr>
              <w:spacing w:line="240" w:lineRule="auto"/>
              <w:rPr>
                <w:b/>
                <w:sz w:val="96"/>
                <w:szCs w:val="96"/>
              </w:rPr>
            </w:pPr>
          </w:p>
          <w:p w14:paraId="053D9CB9" w14:textId="77777777" w:rsidR="0083333C" w:rsidRDefault="0083333C" w:rsidP="002D7E32">
            <w:pPr>
              <w:spacing w:line="240" w:lineRule="auto"/>
              <w:rPr>
                <w:b/>
              </w:rPr>
            </w:pPr>
          </w:p>
          <w:p w14:paraId="27B20A60" w14:textId="77777777" w:rsidR="003A1C88" w:rsidRPr="003A1C88" w:rsidRDefault="003A1C88" w:rsidP="002D7E32">
            <w:pPr>
              <w:spacing w:line="240" w:lineRule="auto"/>
              <w:rPr>
                <w:b/>
              </w:rPr>
            </w:pPr>
            <w:r>
              <w:rPr>
                <w:b/>
              </w:rPr>
              <w:t>Smart Phone Apps</w:t>
            </w:r>
          </w:p>
          <w:p w14:paraId="7444BBF2" w14:textId="77777777" w:rsidR="003A1C88" w:rsidRDefault="00A31E54" w:rsidP="002D7E32">
            <w:pPr>
              <w:spacing w:line="240" w:lineRule="auto"/>
            </w:pPr>
            <w:r>
              <w:t xml:space="preserve">The App NEXTDOOR is free on either Android or iOS, where you can register if you need help with any issues with shopping and </w:t>
            </w:r>
            <w:r w:rsidR="003A1C88">
              <w:t>medication. Manchester City Council are also using it to bring important news and information updates to local communities.</w:t>
            </w:r>
            <w:r>
              <w:t xml:space="preserve"> This will connect you with local volunteers who can pick up prescriptions for you and keep an eye on your general wellbeing.</w:t>
            </w:r>
          </w:p>
          <w:p w14:paraId="0BEB202A" w14:textId="77777777" w:rsidR="003A1C88" w:rsidRDefault="003A1C88" w:rsidP="002D7E32">
            <w:pPr>
              <w:spacing w:line="240" w:lineRule="auto"/>
            </w:pPr>
          </w:p>
          <w:p w14:paraId="563D9870" w14:textId="77777777" w:rsidR="003A1C88" w:rsidRPr="003A1C88" w:rsidRDefault="003A1C88" w:rsidP="002D7E32">
            <w:pPr>
              <w:spacing w:line="240" w:lineRule="auto"/>
              <w:rPr>
                <w:b/>
              </w:rPr>
            </w:pPr>
            <w:r>
              <w:rPr>
                <w:b/>
              </w:rPr>
              <w:t>Local Authorities</w:t>
            </w:r>
          </w:p>
          <w:p w14:paraId="140DEED6" w14:textId="77777777" w:rsidR="000F6C2E" w:rsidRDefault="003A1C88" w:rsidP="002D7E32">
            <w:pPr>
              <w:spacing w:line="240" w:lineRule="auto"/>
            </w:pPr>
            <w:r>
              <w:t xml:space="preserve">Manchester City </w:t>
            </w:r>
            <w:r w:rsidR="0083333C">
              <w:t xml:space="preserve">Council </w:t>
            </w:r>
            <w:r>
              <w:t>ha</w:t>
            </w:r>
            <w:r w:rsidR="00C528E2">
              <w:t xml:space="preserve">s </w:t>
            </w:r>
            <w:r>
              <w:t>also launched a phone number for those who need additional help and support during this time</w:t>
            </w:r>
          </w:p>
        </w:tc>
        <w:tc>
          <w:tcPr>
            <w:tcW w:w="5523" w:type="dxa"/>
          </w:tcPr>
          <w:p w14:paraId="75903BAA" w14:textId="77777777" w:rsidR="000F6C2E" w:rsidRPr="00C528E2" w:rsidRDefault="000F6C2E" w:rsidP="002D7E32">
            <w:pPr>
              <w:spacing w:line="240" w:lineRule="auto"/>
              <w:rPr>
                <w:b/>
                <w:bCs/>
              </w:rPr>
            </w:pPr>
            <w:r w:rsidRPr="00C528E2">
              <w:rPr>
                <w:b/>
                <w:bCs/>
              </w:rPr>
              <w:t>NHS</w:t>
            </w:r>
          </w:p>
          <w:p w14:paraId="394DE43E" w14:textId="77777777" w:rsidR="000F6C2E" w:rsidRPr="005B5B1B" w:rsidRDefault="00ED7EB5" w:rsidP="002D7E32">
            <w:pPr>
              <w:spacing w:line="240" w:lineRule="auto"/>
              <w:rPr>
                <w:rStyle w:val="Hyperlink"/>
              </w:rPr>
            </w:pPr>
            <w:hyperlink r:id="rId13" w:history="1">
              <w:r w:rsidR="000F6C2E" w:rsidRPr="005B5B1B">
                <w:rPr>
                  <w:rStyle w:val="Hyperlink"/>
                </w:rPr>
                <w:t>www.nhs.uk/conditions/coronavirus-covid-19/</w:t>
              </w:r>
            </w:hyperlink>
          </w:p>
          <w:p w14:paraId="7C39DF2F" w14:textId="77777777" w:rsidR="003A1C88" w:rsidRPr="005B5B1B" w:rsidRDefault="003A1C88" w:rsidP="002D7E32">
            <w:pPr>
              <w:spacing w:line="240" w:lineRule="auto"/>
            </w:pPr>
          </w:p>
          <w:p w14:paraId="533404E9" w14:textId="77777777" w:rsidR="00C528E2" w:rsidRDefault="00C528E2" w:rsidP="002D7E32">
            <w:pPr>
              <w:spacing w:line="240" w:lineRule="auto"/>
              <w:rPr>
                <w:b/>
              </w:rPr>
            </w:pPr>
          </w:p>
          <w:p w14:paraId="0DAD3BC9" w14:textId="77777777" w:rsidR="00A31E54" w:rsidRPr="005B5B1B" w:rsidRDefault="00A31E54" w:rsidP="002D7E32">
            <w:pPr>
              <w:spacing w:line="240" w:lineRule="auto"/>
              <w:rPr>
                <w:b/>
              </w:rPr>
            </w:pPr>
            <w:r w:rsidRPr="005B5B1B">
              <w:rPr>
                <w:b/>
              </w:rPr>
              <w:t>Local Hospital Contacts</w:t>
            </w:r>
          </w:p>
          <w:p w14:paraId="49DB3907" w14:textId="77777777" w:rsidR="005B5B1B" w:rsidRPr="005B5B1B" w:rsidRDefault="005B5B1B" w:rsidP="002D7E32">
            <w:pPr>
              <w:spacing w:line="240" w:lineRule="auto"/>
            </w:pPr>
            <w:r w:rsidRPr="005B5B1B">
              <w:t xml:space="preserve">Manchester Eye Hospital </w:t>
            </w:r>
            <w:r w:rsidRPr="005B5B1B">
              <w:rPr>
                <w:rStyle w:val="Strong"/>
                <w:rFonts w:cs="Arial"/>
                <w:b w:val="0"/>
                <w:bCs w:val="0"/>
                <w:color w:val="231F20"/>
                <w:shd w:val="clear" w:color="auto" w:fill="FFFFFF"/>
              </w:rPr>
              <w:t>0161 701 2950</w:t>
            </w:r>
            <w:r w:rsidRPr="005B5B1B">
              <w:t xml:space="preserve"> </w:t>
            </w:r>
          </w:p>
          <w:p w14:paraId="7A27A56B" w14:textId="77777777" w:rsidR="00652B61" w:rsidRPr="005B5B1B" w:rsidRDefault="00652B61" w:rsidP="002D7E32">
            <w:pPr>
              <w:spacing w:line="240" w:lineRule="auto"/>
            </w:pPr>
            <w:r w:rsidRPr="005B5B1B">
              <w:t xml:space="preserve">North Manchester General </w:t>
            </w:r>
            <w:r w:rsidRPr="005B5B1B">
              <w:rPr>
                <w:rFonts w:cs="Arial"/>
                <w:color w:val="222222"/>
                <w:shd w:val="clear" w:color="auto" w:fill="FFFFFF"/>
              </w:rPr>
              <w:t>0161 624 0420</w:t>
            </w:r>
          </w:p>
          <w:p w14:paraId="5E01FEF1" w14:textId="77777777" w:rsidR="00652B61" w:rsidRPr="005B5B1B" w:rsidRDefault="00652B61" w:rsidP="002D7E32">
            <w:pPr>
              <w:spacing w:line="240" w:lineRule="auto"/>
              <w:rPr>
                <w:rFonts w:cs="Arial"/>
                <w:color w:val="222222"/>
                <w:shd w:val="clear" w:color="auto" w:fill="FFFFFF"/>
              </w:rPr>
            </w:pPr>
            <w:r w:rsidRPr="005B5B1B">
              <w:rPr>
                <w:rFonts w:cs="Arial"/>
                <w:color w:val="222222"/>
                <w:shd w:val="clear" w:color="auto" w:fill="FFFFFF"/>
              </w:rPr>
              <w:t xml:space="preserve">Manchester Royal </w:t>
            </w:r>
            <w:r w:rsidR="00F1219A" w:rsidRPr="005B5B1B">
              <w:rPr>
                <w:rFonts w:cs="Arial"/>
                <w:color w:val="222222"/>
                <w:shd w:val="clear" w:color="auto" w:fill="FFFFFF"/>
              </w:rPr>
              <w:t xml:space="preserve"> 0161 276 1234</w:t>
            </w:r>
          </w:p>
          <w:p w14:paraId="0D9E542C" w14:textId="77777777" w:rsidR="00652B61" w:rsidRPr="005B5B1B" w:rsidRDefault="00652B61" w:rsidP="002D7E32">
            <w:pPr>
              <w:spacing w:line="240" w:lineRule="auto"/>
            </w:pPr>
            <w:r w:rsidRPr="005B5B1B">
              <w:t>Fairfield General</w:t>
            </w:r>
            <w:r w:rsidR="00F1219A" w:rsidRPr="005B5B1B">
              <w:t xml:space="preserve">  </w:t>
            </w:r>
            <w:r w:rsidRPr="005B5B1B">
              <w:rPr>
                <w:rFonts w:cs="Arial"/>
                <w:color w:val="222222"/>
                <w:shd w:val="clear" w:color="auto" w:fill="FFFFFF"/>
              </w:rPr>
              <w:t>0161 624 0420</w:t>
            </w:r>
          </w:p>
          <w:p w14:paraId="0E0FCFB0" w14:textId="77777777" w:rsidR="00F1219A" w:rsidRPr="005B5B1B" w:rsidRDefault="00F1219A" w:rsidP="002D7E32">
            <w:pPr>
              <w:spacing w:line="240" w:lineRule="auto"/>
              <w:rPr>
                <w:rFonts w:cs="Arial"/>
                <w:color w:val="222222"/>
                <w:shd w:val="clear" w:color="auto" w:fill="FFFFFF"/>
              </w:rPr>
            </w:pPr>
            <w:r w:rsidRPr="005B5B1B">
              <w:rPr>
                <w:rFonts w:cs="Arial"/>
                <w:color w:val="222222"/>
                <w:shd w:val="clear" w:color="auto" w:fill="FFFFFF"/>
              </w:rPr>
              <w:t>Salford Royal 0161 789 7373</w:t>
            </w:r>
          </w:p>
          <w:p w14:paraId="0F9F5328" w14:textId="77777777" w:rsidR="00F1219A" w:rsidRPr="005B5B1B" w:rsidRDefault="00F1219A" w:rsidP="002D7E32">
            <w:pPr>
              <w:spacing w:line="240" w:lineRule="auto"/>
              <w:rPr>
                <w:rFonts w:cs="Arial"/>
                <w:color w:val="222222"/>
                <w:shd w:val="clear" w:color="auto" w:fill="FFFFFF"/>
              </w:rPr>
            </w:pPr>
            <w:r w:rsidRPr="005B5B1B">
              <w:rPr>
                <w:rFonts w:cs="Arial"/>
                <w:color w:val="222222"/>
                <w:shd w:val="clear" w:color="auto" w:fill="FFFFFF"/>
              </w:rPr>
              <w:t>Royal Oldham  0161 624 0420</w:t>
            </w:r>
          </w:p>
          <w:p w14:paraId="6E45CC31" w14:textId="77777777" w:rsidR="00F1219A" w:rsidRPr="005B5B1B" w:rsidRDefault="00F1219A" w:rsidP="002D7E32">
            <w:pPr>
              <w:spacing w:line="240" w:lineRule="auto"/>
              <w:rPr>
                <w:rFonts w:cs="Arial"/>
                <w:color w:val="222222"/>
                <w:shd w:val="clear" w:color="auto" w:fill="FFFFFF"/>
              </w:rPr>
            </w:pPr>
            <w:r w:rsidRPr="005B5B1B">
              <w:rPr>
                <w:rFonts w:cs="Arial"/>
                <w:color w:val="222222"/>
                <w:shd w:val="clear" w:color="auto" w:fill="FFFFFF"/>
              </w:rPr>
              <w:t>Tameside and Glossop 0161 922 6000</w:t>
            </w:r>
          </w:p>
          <w:p w14:paraId="06B76984" w14:textId="77777777" w:rsidR="00652B61" w:rsidRPr="005B5B1B" w:rsidRDefault="00F1219A" w:rsidP="002D7E32">
            <w:pPr>
              <w:spacing w:line="240" w:lineRule="auto"/>
              <w:rPr>
                <w:rFonts w:cs="Arial"/>
                <w:color w:val="222222"/>
                <w:shd w:val="clear" w:color="auto" w:fill="FFFFFF"/>
              </w:rPr>
            </w:pPr>
            <w:r w:rsidRPr="005B5B1B">
              <w:t xml:space="preserve">Royal Bolton </w:t>
            </w:r>
            <w:r w:rsidRPr="005B5B1B">
              <w:rPr>
                <w:rFonts w:cs="Arial"/>
                <w:color w:val="222222"/>
                <w:shd w:val="clear" w:color="auto" w:fill="FFFFFF"/>
              </w:rPr>
              <w:t>01204 390390</w:t>
            </w:r>
          </w:p>
          <w:p w14:paraId="4557AE37" w14:textId="77777777" w:rsidR="00F1219A" w:rsidRPr="005B5B1B" w:rsidRDefault="00F1219A" w:rsidP="002D7E32">
            <w:pPr>
              <w:spacing w:line="240" w:lineRule="auto"/>
            </w:pPr>
            <w:r w:rsidRPr="005B5B1B">
              <w:t xml:space="preserve">Christie’s Hospital </w:t>
            </w:r>
            <w:r w:rsidRPr="005B5B1B">
              <w:rPr>
                <w:rFonts w:cs="Arial"/>
                <w:color w:val="222222"/>
                <w:shd w:val="clear" w:color="auto" w:fill="FFFFFF"/>
              </w:rPr>
              <w:t>0161 446 3000</w:t>
            </w:r>
          </w:p>
          <w:p w14:paraId="4FC355D6" w14:textId="77777777" w:rsidR="00F1219A" w:rsidRPr="005B5B1B" w:rsidRDefault="00F1219A" w:rsidP="002D7E32">
            <w:pPr>
              <w:spacing w:line="240" w:lineRule="auto"/>
              <w:rPr>
                <w:rFonts w:cs="Arial"/>
                <w:color w:val="222222"/>
                <w:shd w:val="clear" w:color="auto" w:fill="FFFFFF"/>
              </w:rPr>
            </w:pPr>
            <w:r w:rsidRPr="005B5B1B">
              <w:t xml:space="preserve">Rochdale Infirmary  </w:t>
            </w:r>
            <w:r w:rsidRPr="005B5B1B">
              <w:rPr>
                <w:rFonts w:cs="Arial"/>
                <w:color w:val="222222"/>
                <w:shd w:val="clear" w:color="auto" w:fill="FFFFFF"/>
              </w:rPr>
              <w:t>01706 377777</w:t>
            </w:r>
          </w:p>
          <w:p w14:paraId="13C0D520" w14:textId="77777777" w:rsidR="00652B61" w:rsidRPr="005B5B1B" w:rsidRDefault="005B5B1B" w:rsidP="002D7E32">
            <w:pPr>
              <w:spacing w:line="240" w:lineRule="auto"/>
              <w:rPr>
                <w:rStyle w:val="lrzxr"/>
                <w:rFonts w:cs="Arial"/>
                <w:color w:val="222222"/>
                <w:shd w:val="clear" w:color="auto" w:fill="FFFFFF"/>
              </w:rPr>
            </w:pPr>
            <w:r w:rsidRPr="005B5B1B">
              <w:t xml:space="preserve">Trafford General </w:t>
            </w:r>
            <w:r w:rsidR="00F1219A" w:rsidRPr="005B5B1B">
              <w:t xml:space="preserve"> </w:t>
            </w:r>
            <w:r w:rsidRPr="005B5B1B">
              <w:rPr>
                <w:rStyle w:val="w8qarf"/>
                <w:rFonts w:cs="Arial"/>
                <w:bCs/>
                <w:color w:val="222222"/>
                <w:shd w:val="clear" w:color="auto" w:fill="FFFFFF"/>
              </w:rPr>
              <w:t> </w:t>
            </w:r>
            <w:r w:rsidRPr="005B5B1B">
              <w:rPr>
                <w:rStyle w:val="lrzxr"/>
                <w:rFonts w:cs="Arial"/>
                <w:color w:val="222222"/>
                <w:shd w:val="clear" w:color="auto" w:fill="FFFFFF"/>
              </w:rPr>
              <w:t>0161 748 4022</w:t>
            </w:r>
          </w:p>
          <w:p w14:paraId="67BCF30E" w14:textId="77777777" w:rsidR="00C528E2" w:rsidRDefault="005B5B1B" w:rsidP="002D7E32">
            <w:pPr>
              <w:spacing w:line="240" w:lineRule="auto"/>
              <w:rPr>
                <w:b/>
              </w:rPr>
            </w:pPr>
            <w:r w:rsidRPr="005B5B1B">
              <w:t xml:space="preserve">Wigan Hospital </w:t>
            </w:r>
            <w:r w:rsidRPr="005B5B1B">
              <w:rPr>
                <w:rFonts w:cs="Arial"/>
                <w:color w:val="000000"/>
                <w:shd w:val="clear" w:color="auto" w:fill="FFFFFF"/>
              </w:rPr>
              <w:t> 01942 244000</w:t>
            </w:r>
          </w:p>
          <w:p w14:paraId="56C55666" w14:textId="77777777" w:rsidR="0083333C" w:rsidRDefault="0083333C" w:rsidP="002D7E32">
            <w:pPr>
              <w:spacing w:line="240" w:lineRule="auto"/>
              <w:rPr>
                <w:b/>
              </w:rPr>
            </w:pPr>
          </w:p>
          <w:p w14:paraId="6B9059A0" w14:textId="77777777" w:rsidR="00652B61" w:rsidRPr="005B5B1B" w:rsidRDefault="00652B61" w:rsidP="002D7E32">
            <w:pPr>
              <w:spacing w:line="240" w:lineRule="auto"/>
              <w:rPr>
                <w:b/>
              </w:rPr>
            </w:pPr>
            <w:r w:rsidRPr="005B5B1B">
              <w:rPr>
                <w:b/>
              </w:rPr>
              <w:t>Manchester City Council HELPLINE</w:t>
            </w:r>
          </w:p>
          <w:p w14:paraId="1BCB2F69" w14:textId="77777777" w:rsidR="00652B61" w:rsidRPr="005B5B1B" w:rsidRDefault="00652B61" w:rsidP="002D7E32">
            <w:pPr>
              <w:spacing w:line="240" w:lineRule="auto"/>
            </w:pPr>
            <w:r w:rsidRPr="005B5B1B">
              <w:t>0800 234 6123</w:t>
            </w:r>
          </w:p>
          <w:p w14:paraId="5CE6925B" w14:textId="77777777" w:rsidR="00A31E54" w:rsidRPr="005B5B1B" w:rsidRDefault="00A31E54" w:rsidP="002D7E32">
            <w:pPr>
              <w:spacing w:line="240" w:lineRule="auto"/>
            </w:pPr>
          </w:p>
          <w:p w14:paraId="14898447" w14:textId="77777777" w:rsidR="00652B61" w:rsidRPr="005B5B1B" w:rsidRDefault="00652B61" w:rsidP="002D7E32">
            <w:pPr>
              <w:spacing w:line="240" w:lineRule="auto"/>
            </w:pPr>
          </w:p>
          <w:p w14:paraId="7AA45BC0" w14:textId="77777777" w:rsidR="00652B61" w:rsidRPr="005B5B1B" w:rsidRDefault="00652B61" w:rsidP="002D7E32">
            <w:pPr>
              <w:spacing w:line="240" w:lineRule="auto"/>
            </w:pPr>
          </w:p>
        </w:tc>
      </w:tr>
      <w:tr w:rsidR="000F6C2E" w14:paraId="1ADF2E86" w14:textId="77777777" w:rsidTr="00C528E2">
        <w:trPr>
          <w:trHeight w:val="3534"/>
        </w:trPr>
        <w:tc>
          <w:tcPr>
            <w:tcW w:w="10065" w:type="dxa"/>
          </w:tcPr>
          <w:p w14:paraId="32639726" w14:textId="77777777" w:rsidR="000F6C2E" w:rsidRDefault="000F6C2E" w:rsidP="002D7E32">
            <w:pPr>
              <w:spacing w:line="240" w:lineRule="auto"/>
            </w:pPr>
            <w:r w:rsidRPr="00995867">
              <w:rPr>
                <w:b/>
              </w:rPr>
              <w:lastRenderedPageBreak/>
              <w:t>Transport</w:t>
            </w:r>
          </w:p>
          <w:p w14:paraId="31AA484D" w14:textId="77777777" w:rsidR="000F6C2E" w:rsidRDefault="000F6C2E" w:rsidP="002D7E32">
            <w:pPr>
              <w:spacing w:line="240" w:lineRule="auto"/>
            </w:pPr>
            <w:r>
              <w:t>Government guidelines are that travel should only be undertaken for essential work, getting supplies or essential medical journeys</w:t>
            </w:r>
            <w:r w:rsidR="004D4F7D">
              <w:t>.  As a result</w:t>
            </w:r>
            <w:r>
              <w:t>, timetables have changed and reduced services are operating across the region. Holders of concessionary travel passes are able to travel at all times as the off</w:t>
            </w:r>
            <w:r w:rsidR="004D4F7D">
              <w:t>-</w:t>
            </w:r>
            <w:r>
              <w:t>peak travel restriction has been lifted.</w:t>
            </w:r>
          </w:p>
          <w:p w14:paraId="6CA46DFD" w14:textId="77777777" w:rsidR="00A31E54" w:rsidRDefault="00A31E54" w:rsidP="002D7E32">
            <w:pPr>
              <w:spacing w:line="240" w:lineRule="auto"/>
            </w:pPr>
          </w:p>
          <w:p w14:paraId="7B1C6FB4" w14:textId="77777777" w:rsidR="00A31E54" w:rsidRDefault="009B3D0F" w:rsidP="002D7E32">
            <w:pPr>
              <w:spacing w:line="240" w:lineRule="auto"/>
            </w:pPr>
            <w:r>
              <w:t xml:space="preserve">Transport for Greater Manchester </w:t>
            </w:r>
            <w:r w:rsidR="00A31E54">
              <w:t>is providing a reduced service across all</w:t>
            </w:r>
            <w:r>
              <w:t xml:space="preserve"> bus services and tram</w:t>
            </w:r>
            <w:r w:rsidR="00A31E54">
              <w:t>lines</w:t>
            </w:r>
            <w:r>
              <w:t xml:space="preserve">. </w:t>
            </w:r>
            <w:r w:rsidR="00A31E54">
              <w:t xml:space="preserve"> </w:t>
            </w:r>
            <w:r w:rsidR="00C528E2">
              <w:t>It is</w:t>
            </w:r>
            <w:r w:rsidR="00A31E54">
              <w:t xml:space="preserve"> advising that timetable</w:t>
            </w:r>
            <w:r>
              <w:t>s</w:t>
            </w:r>
            <w:r w:rsidR="00A31E54">
              <w:t xml:space="preserve"> could see further amendments and request only essential travel is undertak</w:t>
            </w:r>
            <w:r>
              <w:t>en</w:t>
            </w:r>
          </w:p>
        </w:tc>
        <w:tc>
          <w:tcPr>
            <w:tcW w:w="5523" w:type="dxa"/>
          </w:tcPr>
          <w:p w14:paraId="0CF642B5" w14:textId="77777777" w:rsidR="009B3D0F" w:rsidRPr="009B3D0F" w:rsidRDefault="009B3D0F" w:rsidP="002D7E32">
            <w:pPr>
              <w:spacing w:line="240" w:lineRule="auto"/>
              <w:rPr>
                <w:b/>
              </w:rPr>
            </w:pPr>
            <w:r>
              <w:rPr>
                <w:b/>
              </w:rPr>
              <w:t>Transport For Greater Manchester</w:t>
            </w:r>
          </w:p>
          <w:p w14:paraId="5E69C609" w14:textId="77777777" w:rsidR="009B3D0F" w:rsidRDefault="00ED7EB5" w:rsidP="002D7E32">
            <w:pPr>
              <w:spacing w:line="240" w:lineRule="auto"/>
            </w:pPr>
            <w:hyperlink r:id="rId14" w:history="1">
              <w:r w:rsidR="009B3D0F" w:rsidRPr="009B3D0F">
                <w:rPr>
                  <w:color w:val="0000FF"/>
                  <w:u w:val="single"/>
                </w:rPr>
                <w:t>https://tfgm.com/about-tfgm</w:t>
              </w:r>
            </w:hyperlink>
          </w:p>
        </w:tc>
      </w:tr>
      <w:tr w:rsidR="00A31E54" w14:paraId="07FEE4D9" w14:textId="77777777" w:rsidTr="00A31E54">
        <w:trPr>
          <w:trHeight w:val="2258"/>
        </w:trPr>
        <w:tc>
          <w:tcPr>
            <w:tcW w:w="10065" w:type="dxa"/>
          </w:tcPr>
          <w:p w14:paraId="7F0889B1" w14:textId="77777777" w:rsidR="00A31E54" w:rsidRPr="00B04640" w:rsidRDefault="00A31E54" w:rsidP="002D7E32">
            <w:pPr>
              <w:spacing w:line="240" w:lineRule="auto"/>
              <w:rPr>
                <w:b/>
              </w:rPr>
            </w:pPr>
            <w:r>
              <w:rPr>
                <w:b/>
              </w:rPr>
              <w:t>Technology</w:t>
            </w:r>
            <w:r w:rsidRPr="00B04640">
              <w:rPr>
                <w:b/>
              </w:rPr>
              <w:t xml:space="preserve"> </w:t>
            </w:r>
          </w:p>
          <w:p w14:paraId="0597424A" w14:textId="77777777" w:rsidR="00A31E54" w:rsidRPr="00995867" w:rsidRDefault="00A31E54" w:rsidP="002D7E32">
            <w:pPr>
              <w:spacing w:line="240" w:lineRule="auto"/>
              <w:rPr>
                <w:b/>
              </w:rPr>
            </w:pPr>
            <w:r>
              <w:t>A</w:t>
            </w:r>
            <w:r w:rsidR="009B3D0F">
              <w:t xml:space="preserve">ll electrical retailers </w:t>
            </w:r>
            <w:r>
              <w:t>ha</w:t>
            </w:r>
            <w:r w:rsidR="009B3D0F">
              <w:t>ve</w:t>
            </w:r>
            <w:r>
              <w:t xml:space="preserve"> </w:t>
            </w:r>
            <w:r w:rsidR="009B3D0F">
              <w:t xml:space="preserve">been required to close </w:t>
            </w:r>
            <w:r>
              <w:t>until further notice</w:t>
            </w:r>
            <w:r w:rsidR="009B3D0F">
              <w:t>. If you have any difficulties with your communication devices you are advised to contact you service provider</w:t>
            </w:r>
            <w:r w:rsidR="00C528E2">
              <w:t>.</w:t>
            </w:r>
            <w:r>
              <w:t xml:space="preserve"> Support is still available at the time of writing via online support</w:t>
            </w:r>
          </w:p>
        </w:tc>
        <w:tc>
          <w:tcPr>
            <w:tcW w:w="5523" w:type="dxa"/>
          </w:tcPr>
          <w:p w14:paraId="16D6D572" w14:textId="77777777" w:rsidR="00A31E54" w:rsidRPr="00B04640" w:rsidRDefault="00A31E54" w:rsidP="002D7E32">
            <w:pPr>
              <w:spacing w:line="240" w:lineRule="auto"/>
              <w:rPr>
                <w:b/>
              </w:rPr>
            </w:pPr>
            <w:r w:rsidRPr="00B04640">
              <w:rPr>
                <w:b/>
              </w:rPr>
              <w:t xml:space="preserve">Apple </w:t>
            </w:r>
          </w:p>
          <w:p w14:paraId="4AC7319B" w14:textId="77777777" w:rsidR="00A31E54" w:rsidRDefault="00ED7EB5" w:rsidP="002D7E32">
            <w:pPr>
              <w:spacing w:line="240" w:lineRule="auto"/>
              <w:rPr>
                <w:rStyle w:val="Hyperlink"/>
              </w:rPr>
            </w:pPr>
            <w:hyperlink r:id="rId15" w:history="1">
              <w:r w:rsidR="00A31E54">
                <w:rPr>
                  <w:rStyle w:val="Hyperlink"/>
                </w:rPr>
                <w:t>https://support.apple.com/en-gb/contact</w:t>
              </w:r>
            </w:hyperlink>
          </w:p>
          <w:p w14:paraId="56C6F42E" w14:textId="77777777" w:rsidR="009B3D0F" w:rsidRDefault="009B3D0F" w:rsidP="002D7E32">
            <w:pPr>
              <w:spacing w:line="240" w:lineRule="auto"/>
            </w:pPr>
          </w:p>
          <w:p w14:paraId="29925FA1" w14:textId="77777777" w:rsidR="009B3D0F" w:rsidRDefault="009B3D0F" w:rsidP="002D7E32">
            <w:pPr>
              <w:spacing w:line="240" w:lineRule="auto"/>
              <w:rPr>
                <w:b/>
              </w:rPr>
            </w:pPr>
            <w:r>
              <w:rPr>
                <w:b/>
              </w:rPr>
              <w:t>Phone Service Providers</w:t>
            </w:r>
          </w:p>
          <w:p w14:paraId="6F6B71F0" w14:textId="77777777" w:rsidR="009B3D0F" w:rsidRPr="009B3D0F" w:rsidRDefault="009B3D0F" w:rsidP="002D7E32">
            <w:pPr>
              <w:spacing w:line="240" w:lineRule="auto"/>
            </w:pPr>
            <w:r>
              <w:t>Most service providers can be reached directly by dialling 150</w:t>
            </w:r>
          </w:p>
        </w:tc>
      </w:tr>
      <w:tr w:rsidR="00A31E54" w14:paraId="4AF6247D" w14:textId="77777777" w:rsidTr="00C528E2">
        <w:trPr>
          <w:trHeight w:val="2117"/>
        </w:trPr>
        <w:tc>
          <w:tcPr>
            <w:tcW w:w="10065" w:type="dxa"/>
          </w:tcPr>
          <w:p w14:paraId="589E1898" w14:textId="77777777" w:rsidR="00A31E54" w:rsidRPr="00995867" w:rsidRDefault="00A31E54" w:rsidP="002D7E32">
            <w:pPr>
              <w:spacing w:line="240" w:lineRule="auto"/>
              <w:rPr>
                <w:b/>
              </w:rPr>
            </w:pPr>
            <w:r w:rsidRPr="00995867">
              <w:rPr>
                <w:b/>
              </w:rPr>
              <w:t>Sport and Leisure.</w:t>
            </w:r>
          </w:p>
          <w:p w14:paraId="44226F29" w14:textId="77777777" w:rsidR="009B3D0F" w:rsidRDefault="009B3D0F" w:rsidP="002D7E32">
            <w:pPr>
              <w:spacing w:line="240" w:lineRule="auto"/>
            </w:pPr>
            <w:r>
              <w:t xml:space="preserve">All cinemas, theatres, museums </w:t>
            </w:r>
            <w:r w:rsidR="00652B61">
              <w:t xml:space="preserve">galleries and other attractions have been closed until further notice. For voided advanced ticket purchases you should contact the selling organisation. </w:t>
            </w:r>
          </w:p>
          <w:p w14:paraId="780F5FF8" w14:textId="77777777" w:rsidR="00C528E2" w:rsidRDefault="00C528E2" w:rsidP="002D7E32">
            <w:pPr>
              <w:spacing w:line="240" w:lineRule="auto"/>
            </w:pPr>
          </w:p>
          <w:p w14:paraId="00E19267" w14:textId="77777777" w:rsidR="00A31E54" w:rsidRDefault="00A31E54" w:rsidP="002D7E32">
            <w:pPr>
              <w:spacing w:line="240" w:lineRule="auto"/>
            </w:pPr>
            <w:r>
              <w:t xml:space="preserve">Face-to-face mainstream and blind sports have been cancelled throughout the country. </w:t>
            </w:r>
          </w:p>
        </w:tc>
        <w:tc>
          <w:tcPr>
            <w:tcW w:w="5523" w:type="dxa"/>
          </w:tcPr>
          <w:p w14:paraId="68BA1CB5" w14:textId="77777777" w:rsidR="00A31E54" w:rsidRDefault="00652B61" w:rsidP="002D7E32">
            <w:pPr>
              <w:spacing w:line="240" w:lineRule="auto"/>
              <w:rPr>
                <w:b/>
              </w:rPr>
            </w:pPr>
            <w:r>
              <w:rPr>
                <w:b/>
              </w:rPr>
              <w:t>Ticketmaster</w:t>
            </w:r>
          </w:p>
          <w:p w14:paraId="46EC3ACC" w14:textId="77777777" w:rsidR="00652B61" w:rsidRDefault="00ED7EB5" w:rsidP="002D7E32">
            <w:pPr>
              <w:spacing w:line="240" w:lineRule="auto"/>
              <w:rPr>
                <w:b/>
              </w:rPr>
            </w:pPr>
            <w:hyperlink r:id="rId16" w:history="1">
              <w:r w:rsidR="00652B61" w:rsidRPr="000850DD">
                <w:rPr>
                  <w:rStyle w:val="Hyperlink"/>
                  <w:b/>
                </w:rPr>
                <w:t>www.ticketmaster.co.uk</w:t>
              </w:r>
            </w:hyperlink>
          </w:p>
          <w:p w14:paraId="6F9890C1" w14:textId="77777777" w:rsidR="00652B61" w:rsidRPr="00652B61" w:rsidRDefault="00652B61" w:rsidP="002D7E32">
            <w:pPr>
              <w:spacing w:line="240" w:lineRule="auto"/>
              <w:rPr>
                <w:b/>
              </w:rPr>
            </w:pPr>
          </w:p>
        </w:tc>
      </w:tr>
    </w:tbl>
    <w:p w14:paraId="5FE2AA4C" w14:textId="77777777" w:rsidR="003B12EC" w:rsidRPr="0076230B" w:rsidRDefault="003B12EC" w:rsidP="002D7E32">
      <w:pPr>
        <w:spacing w:line="240" w:lineRule="auto"/>
      </w:pPr>
    </w:p>
    <w:sectPr w:rsidR="003B12EC" w:rsidRPr="0076230B" w:rsidSect="00C528E2">
      <w:footerReference w:type="even" r:id="rId17"/>
      <w:footerReference w:type="default" r:id="rId18"/>
      <w:headerReference w:type="first" r:id="rId19"/>
      <w:pgSz w:w="16838" w:h="11906" w:orient="landscape"/>
      <w:pgMar w:top="993" w:right="1440" w:bottom="993"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7AFB9" w14:textId="77777777" w:rsidR="00ED7EB5" w:rsidRDefault="00ED7EB5" w:rsidP="003822A4">
      <w:pPr>
        <w:spacing w:line="240" w:lineRule="auto"/>
      </w:pPr>
      <w:r>
        <w:separator/>
      </w:r>
    </w:p>
  </w:endnote>
  <w:endnote w:type="continuationSeparator" w:id="0">
    <w:p w14:paraId="761C9884" w14:textId="77777777" w:rsidR="00ED7EB5" w:rsidRDefault="00ED7EB5"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06AEFEF4"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40EBBC32"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432F8" w14:textId="77777777" w:rsidR="00ED7EB5" w:rsidRDefault="00ED7EB5" w:rsidP="003822A4">
      <w:pPr>
        <w:spacing w:line="240" w:lineRule="auto"/>
      </w:pPr>
      <w:r>
        <w:separator/>
      </w:r>
    </w:p>
  </w:footnote>
  <w:footnote w:type="continuationSeparator" w:id="0">
    <w:p w14:paraId="706895E0" w14:textId="77777777" w:rsidR="00ED7EB5" w:rsidRDefault="00ED7EB5"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A845" w14:textId="77777777" w:rsidR="000F6C2E" w:rsidRDefault="000F6C2E" w:rsidP="000F6C2E">
    <w:pPr>
      <w:pStyle w:val="Header"/>
      <w:ind w:right="-926"/>
      <w:jc w:val="right"/>
    </w:pPr>
    <w:r>
      <w:rPr>
        <w:noProof/>
      </w:rPr>
      <w:drawing>
        <wp:inline distT="0" distB="0" distL="0" distR="0" wp14:anchorId="54D7EE25" wp14:editId="7AD7E5D8">
          <wp:extent cx="2171199" cy="599090"/>
          <wp:effectExtent l="0" t="0" r="635" b="0"/>
          <wp:docPr id="24" name="Picture 24" descr="Sight Loss Counc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991" cy="607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BF1733"/>
    <w:multiLevelType w:val="hybridMultilevel"/>
    <w:tmpl w:val="6F9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A01B68"/>
    <w:multiLevelType w:val="hybridMultilevel"/>
    <w:tmpl w:val="934C4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4" w15:restartNumberingAfterBreak="0">
    <w:nsid w:val="71D725EC"/>
    <w:multiLevelType w:val="hybridMultilevel"/>
    <w:tmpl w:val="642C6B1C"/>
    <w:lvl w:ilvl="0" w:tplc="33C0CB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1"/>
    <w:rsid w:val="00036783"/>
    <w:rsid w:val="000F6C2E"/>
    <w:rsid w:val="00112F91"/>
    <w:rsid w:val="001158C5"/>
    <w:rsid w:val="001169CC"/>
    <w:rsid w:val="001810B8"/>
    <w:rsid w:val="00181FDD"/>
    <w:rsid w:val="001B0657"/>
    <w:rsid w:val="001E3619"/>
    <w:rsid w:val="00201B0D"/>
    <w:rsid w:val="00204A8C"/>
    <w:rsid w:val="00257D0F"/>
    <w:rsid w:val="00276DA2"/>
    <w:rsid w:val="00291D3E"/>
    <w:rsid w:val="002D7E32"/>
    <w:rsid w:val="002F63A0"/>
    <w:rsid w:val="0032051F"/>
    <w:rsid w:val="00347A77"/>
    <w:rsid w:val="003705F6"/>
    <w:rsid w:val="003822A4"/>
    <w:rsid w:val="003A1C88"/>
    <w:rsid w:val="003B12EC"/>
    <w:rsid w:val="003D76BE"/>
    <w:rsid w:val="003F012A"/>
    <w:rsid w:val="004419A6"/>
    <w:rsid w:val="004A3263"/>
    <w:rsid w:val="004A35D1"/>
    <w:rsid w:val="004B6768"/>
    <w:rsid w:val="004D4F7D"/>
    <w:rsid w:val="004E299E"/>
    <w:rsid w:val="004E4C60"/>
    <w:rsid w:val="004F02A2"/>
    <w:rsid w:val="00510B7F"/>
    <w:rsid w:val="0054140F"/>
    <w:rsid w:val="00585C5B"/>
    <w:rsid w:val="005B5020"/>
    <w:rsid w:val="005B5B1B"/>
    <w:rsid w:val="005C5259"/>
    <w:rsid w:val="00632CED"/>
    <w:rsid w:val="006449C2"/>
    <w:rsid w:val="00652B61"/>
    <w:rsid w:val="00686065"/>
    <w:rsid w:val="006D54C3"/>
    <w:rsid w:val="006D56E0"/>
    <w:rsid w:val="006D5901"/>
    <w:rsid w:val="006E45B8"/>
    <w:rsid w:val="007133BA"/>
    <w:rsid w:val="0076230B"/>
    <w:rsid w:val="00775591"/>
    <w:rsid w:val="0077642E"/>
    <w:rsid w:val="007C1689"/>
    <w:rsid w:val="007E029E"/>
    <w:rsid w:val="0083333C"/>
    <w:rsid w:val="00850108"/>
    <w:rsid w:val="008561E5"/>
    <w:rsid w:val="00867592"/>
    <w:rsid w:val="008A525E"/>
    <w:rsid w:val="008A7EE7"/>
    <w:rsid w:val="0091270B"/>
    <w:rsid w:val="0093325F"/>
    <w:rsid w:val="009863F7"/>
    <w:rsid w:val="00995867"/>
    <w:rsid w:val="009B3D0F"/>
    <w:rsid w:val="009E15F6"/>
    <w:rsid w:val="00A05E0F"/>
    <w:rsid w:val="00A0759A"/>
    <w:rsid w:val="00A11BEC"/>
    <w:rsid w:val="00A31E54"/>
    <w:rsid w:val="00A706DE"/>
    <w:rsid w:val="00A82CD1"/>
    <w:rsid w:val="00A950D5"/>
    <w:rsid w:val="00AC65C5"/>
    <w:rsid w:val="00B03834"/>
    <w:rsid w:val="00B157F8"/>
    <w:rsid w:val="00BA615E"/>
    <w:rsid w:val="00BF00B3"/>
    <w:rsid w:val="00C528E2"/>
    <w:rsid w:val="00C576BC"/>
    <w:rsid w:val="00CE17F9"/>
    <w:rsid w:val="00CF32BE"/>
    <w:rsid w:val="00D03381"/>
    <w:rsid w:val="00D06F3A"/>
    <w:rsid w:val="00D2707D"/>
    <w:rsid w:val="00D813D3"/>
    <w:rsid w:val="00D85805"/>
    <w:rsid w:val="00DB4CE4"/>
    <w:rsid w:val="00DB687F"/>
    <w:rsid w:val="00DC19C8"/>
    <w:rsid w:val="00DD44D1"/>
    <w:rsid w:val="00E0010F"/>
    <w:rsid w:val="00E2076E"/>
    <w:rsid w:val="00E44C38"/>
    <w:rsid w:val="00E84E3C"/>
    <w:rsid w:val="00ED7EB5"/>
    <w:rsid w:val="00EE618D"/>
    <w:rsid w:val="00EF1813"/>
    <w:rsid w:val="00F1219A"/>
    <w:rsid w:val="00F40DBD"/>
    <w:rsid w:val="00F473B7"/>
    <w:rsid w:val="00F6023E"/>
    <w:rsid w:val="00F906CF"/>
    <w:rsid w:val="00F91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43310"/>
  <w15:chartTrackingRefBased/>
  <w15:docId w15:val="{AE1B14F5-A94B-4DCD-9B9E-C1B891F2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91"/>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table" w:styleId="TableGrid">
    <w:name w:val="Table Grid"/>
    <w:basedOn w:val="TableNormal"/>
    <w:uiPriority w:val="39"/>
    <w:rsid w:val="0011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3BA"/>
    <w:rPr>
      <w:color w:val="0000FF"/>
      <w:u w:val="single"/>
    </w:rPr>
  </w:style>
  <w:style w:type="paragraph" w:styleId="ListParagraph">
    <w:name w:val="List Paragraph"/>
    <w:basedOn w:val="Normal"/>
    <w:uiPriority w:val="34"/>
    <w:rsid w:val="009863F7"/>
    <w:pPr>
      <w:ind w:left="720"/>
      <w:contextualSpacing/>
    </w:pPr>
  </w:style>
  <w:style w:type="character" w:styleId="UnresolvedMention">
    <w:name w:val="Unresolved Mention"/>
    <w:basedOn w:val="DefaultParagraphFont"/>
    <w:uiPriority w:val="99"/>
    <w:semiHidden/>
    <w:unhideWhenUsed/>
    <w:rsid w:val="009863F7"/>
    <w:rPr>
      <w:color w:val="808080"/>
      <w:shd w:val="clear" w:color="auto" w:fill="E6E6E6"/>
    </w:rPr>
  </w:style>
  <w:style w:type="character" w:styleId="FollowedHyperlink">
    <w:name w:val="FollowedHyperlink"/>
    <w:basedOn w:val="DefaultParagraphFont"/>
    <w:uiPriority w:val="99"/>
    <w:semiHidden/>
    <w:unhideWhenUsed/>
    <w:rsid w:val="009863F7"/>
    <w:rPr>
      <w:color w:val="954F72" w:themeColor="followedHyperlink"/>
      <w:u w:val="single"/>
    </w:rPr>
  </w:style>
  <w:style w:type="character" w:customStyle="1" w:styleId="w8qarf">
    <w:name w:val="w8qarf"/>
    <w:basedOn w:val="DefaultParagraphFont"/>
    <w:rsid w:val="005B5B1B"/>
  </w:style>
  <w:style w:type="character" w:customStyle="1" w:styleId="lrzxr">
    <w:name w:val="lrzxr"/>
    <w:basedOn w:val="DefaultParagraphFont"/>
    <w:rsid w:val="005B5B1B"/>
  </w:style>
  <w:style w:type="character" w:styleId="Strong">
    <w:name w:val="Strong"/>
    <w:basedOn w:val="DefaultParagraphFont"/>
    <w:uiPriority w:val="22"/>
    <w:qFormat/>
    <w:rsid w:val="005B5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ac.uk" TargetMode="External"/><Relationship Id="rId13" Type="http://schemas.openxmlformats.org/officeDocument/2006/relationships/hyperlink" Target="http://www.nhs.uk/conditions/coronavirus-covid-1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dsamapp.org/NH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icketmaster.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ford.ac.uk" TargetMode="External"/><Relationship Id="rId5" Type="http://schemas.openxmlformats.org/officeDocument/2006/relationships/webSettings" Target="webSettings.xml"/><Relationship Id="rId15" Type="http://schemas.openxmlformats.org/officeDocument/2006/relationships/hyperlink" Target="https://support.apple.com/en-gb/contact" TargetMode="External"/><Relationship Id="rId10" Type="http://schemas.openxmlformats.org/officeDocument/2006/relationships/hyperlink" Target="http://www.bolt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mu.ac.uk" TargetMode="External"/><Relationship Id="rId14" Type="http://schemas.openxmlformats.org/officeDocument/2006/relationships/hyperlink" Target="https://tfgm.com/about-tfg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3027-7421-418B-B426-5F763358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Rachel Wilkinson</dc:creator>
  <cp:keywords>Clear print, Template</cp:keywords>
  <dc:description/>
  <cp:lastModifiedBy>Penny Wilkinson</cp:lastModifiedBy>
  <cp:revision>2</cp:revision>
  <dcterms:created xsi:type="dcterms:W3CDTF">2020-04-08T15:43:00Z</dcterms:created>
  <dcterms:modified xsi:type="dcterms:W3CDTF">2020-04-08T15:43:00Z</dcterms:modified>
</cp:coreProperties>
</file>